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2B00" w:rsidRDefault="008E3CE6">
      <w:pPr>
        <w:spacing w:before="0"/>
        <w:rPr>
          <w:sz w:val="8"/>
        </w:rPr>
      </w:pPr>
      <w:r w:rsidRPr="008E3CE6">
        <w:pict>
          <v:rect id="_x0000_s1026" style="position:absolute;margin-left:-5pt;margin-top:2pt;width:512.2pt;height:742.5pt;z-index:251656704;v-text-anchor:middle" filled="f" strokecolor="blue" strokeweight="2.12mm">
            <v:stroke color2="yellow"/>
          </v:rect>
        </w:pic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226"/>
        <w:gridCol w:w="5883"/>
        <w:gridCol w:w="1486"/>
        <w:gridCol w:w="228"/>
        <w:gridCol w:w="1191"/>
        <w:gridCol w:w="10"/>
        <w:gridCol w:w="20"/>
      </w:tblGrid>
      <w:tr w:rsidR="004E2B00">
        <w:trPr>
          <w:gridAfter w:val="1"/>
          <w:wAfter w:w="20" w:type="dxa"/>
        </w:trPr>
        <w:tc>
          <w:tcPr>
            <w:tcW w:w="1417" w:type="dxa"/>
            <w:gridSpan w:val="2"/>
            <w:tcBorders>
              <w:left w:val="single" w:sz="4" w:space="0" w:color="000000"/>
            </w:tcBorders>
          </w:tcPr>
          <w:p w:rsidR="004E2B00" w:rsidRDefault="005F4F86">
            <w:pPr>
              <w:pStyle w:val="berschrift5"/>
              <w:snapToGrid w:val="0"/>
            </w:pPr>
            <w:r>
              <w:t xml:space="preserve">BA </w:t>
            </w:r>
          </w:p>
          <w:p w:rsidR="004E2B00" w:rsidRDefault="004E2B00">
            <w:pPr>
              <w:spacing w:before="100"/>
              <w:jc w:val="center"/>
              <w:rPr>
                <w:b/>
              </w:rPr>
            </w:pPr>
          </w:p>
        </w:tc>
        <w:tc>
          <w:tcPr>
            <w:tcW w:w="7369" w:type="dxa"/>
            <w:gridSpan w:val="2"/>
            <w:tcBorders>
              <w:left w:val="single" w:sz="4" w:space="0" w:color="000000"/>
            </w:tcBorders>
          </w:tcPr>
          <w:p w:rsidR="004E2B00" w:rsidRDefault="004E2B00">
            <w:pPr>
              <w:snapToGri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BETRIEBSANWEISUNG</w:t>
            </w:r>
          </w:p>
          <w:p w:rsidR="004E2B00" w:rsidRDefault="004E2B00">
            <w:pPr>
              <w:shd w:val="clear" w:color="auto" w:fill="E5E5E5"/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pacing w:val="60"/>
              </w:rPr>
              <w:br/>
            </w:r>
            <w:r>
              <w:rPr>
                <w:b/>
                <w:color w:val="000000"/>
              </w:rPr>
              <w:t>Geltungsbereich und Tätigkeiten</w:t>
            </w:r>
          </w:p>
          <w:p w:rsidR="004E2B00" w:rsidRDefault="004E2B00" w:rsidP="00B054CB">
            <w:pPr>
              <w:shd w:val="clear" w:color="auto" w:fill="E5E5E5"/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E2B00" w:rsidRDefault="004E2B00">
            <w:pPr>
              <w:snapToGrid w:val="0"/>
              <w:spacing w:before="40" w:after="40"/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Stand:</w:t>
            </w: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br/>
            </w:r>
            <w:r>
              <w:rPr>
                <w:sz w:val="16"/>
              </w:rPr>
              <w:t>_____________</w:t>
            </w:r>
          </w:p>
          <w:p w:rsidR="004E2B00" w:rsidRDefault="004E2B00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Freigabe</w:t>
            </w:r>
          </w:p>
        </w:tc>
      </w:tr>
      <w:tr w:rsidR="004E2B00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4E2B00" w:rsidRDefault="004E2B00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EINRICHTUNG - GERÄT – APPARATUR</w:t>
            </w:r>
          </w:p>
        </w:tc>
      </w:tr>
      <w:tr w:rsidR="004E2B00">
        <w:trPr>
          <w:gridAfter w:val="2"/>
          <w:wAfter w:w="30" w:type="dxa"/>
        </w:trPr>
        <w:tc>
          <w:tcPr>
            <w:tcW w:w="10205" w:type="dxa"/>
            <w:gridSpan w:val="6"/>
            <w:vAlign w:val="center"/>
          </w:tcPr>
          <w:p w:rsidR="004E2B00" w:rsidRDefault="00B4020F" w:rsidP="000530CB">
            <w:pPr>
              <w:pStyle w:val="berschrift7"/>
              <w:snapToGrid w:val="0"/>
              <w:spacing w:after="0"/>
              <w:rPr>
                <w:sz w:val="20"/>
              </w:rPr>
            </w:pPr>
            <w:r>
              <w:br/>
            </w:r>
            <w:r w:rsidR="000530CB">
              <w:t>Anschlagmittel</w:t>
            </w:r>
            <w:r w:rsidR="000530CB">
              <w:br/>
              <w:t>Seile, Ketten, Bänder</w:t>
            </w:r>
            <w:r>
              <w:br/>
            </w:r>
          </w:p>
        </w:tc>
      </w:tr>
      <w:tr w:rsidR="004E2B00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4E2B00" w:rsidRDefault="004E2B00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GEFAHREN FÜR MENSCH UND UMWELT</w:t>
            </w:r>
          </w:p>
        </w:tc>
      </w:tr>
      <w:tr w:rsidR="004E2B00">
        <w:trPr>
          <w:gridAfter w:val="2"/>
          <w:wAfter w:w="30" w:type="dxa"/>
        </w:trPr>
        <w:tc>
          <w:tcPr>
            <w:tcW w:w="1191" w:type="dxa"/>
            <w:vAlign w:val="center"/>
          </w:tcPr>
          <w:p w:rsidR="004E2B00" w:rsidRDefault="000530CB" w:rsidP="000530CB">
            <w:pPr>
              <w:pStyle w:val="MitBullets"/>
              <w:tabs>
                <w:tab w:val="clear" w:pos="360"/>
              </w:tabs>
              <w:snapToGrid w:val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w:drawing>
                <wp:inline distT="0" distB="0" distL="0" distR="0">
                  <wp:extent cx="698878" cy="612000"/>
                  <wp:effectExtent l="19050" t="0" r="5972" b="0"/>
                  <wp:docPr id="4" name="Grafik 3" descr="Warnung_vor_Handverletzung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nung_vor_Handverletzungen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7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3" w:type="dxa"/>
            <w:gridSpan w:val="4"/>
          </w:tcPr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Herabfallen der Last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Schadhafte Anschlagmittel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Einquetschen bzw. Einklemmen der Hände</w:t>
            </w:r>
          </w:p>
          <w:p w:rsidR="004E2B00" w:rsidRPr="000530CB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ascii="Helv" w:hAnsi="Helv"/>
                <w:sz w:val="20"/>
              </w:rPr>
            </w:pPr>
            <w:r w:rsidRPr="00662B71">
              <w:rPr>
                <w:rFonts w:cs="Arial"/>
                <w:sz w:val="20"/>
              </w:rPr>
              <w:t>Falsches Anschlagen der Last</w:t>
            </w:r>
          </w:p>
        </w:tc>
        <w:tc>
          <w:tcPr>
            <w:tcW w:w="1191" w:type="dxa"/>
            <w:vAlign w:val="center"/>
          </w:tcPr>
          <w:p w:rsidR="004E2B00" w:rsidRDefault="00954779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  <w:r w:rsidRPr="00954779">
              <w:rPr>
                <w:noProof/>
                <w:sz w:val="8"/>
                <w:lang w:eastAsia="de-D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-25400</wp:posOffset>
                  </wp:positionH>
                  <wp:positionV relativeFrom="margin">
                    <wp:posOffset>0</wp:posOffset>
                  </wp:positionV>
                  <wp:extent cx="648970" cy="647700"/>
                  <wp:effectExtent l="19050" t="0" r="0" b="0"/>
                  <wp:wrapSquare wrapText="bothSides"/>
                  <wp:docPr id="8" name="Bild 2" descr="N:\bs\da\alle\Azubi\2009\Böttger\Betriebsanweisungen\Symbole\L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bs\da\alle\Azubi\2009\Böttger\Betriebsanweisungen\Symbole\L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2B00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4E2B00" w:rsidRDefault="004E2B00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SCHUTZMASSNAHMEN UND VERHALTENSREGELN</w:t>
            </w:r>
          </w:p>
        </w:tc>
      </w:tr>
      <w:tr w:rsidR="004E2B00">
        <w:trPr>
          <w:gridAfter w:val="2"/>
          <w:wAfter w:w="30" w:type="dxa"/>
        </w:trPr>
        <w:tc>
          <w:tcPr>
            <w:tcW w:w="1191" w:type="dxa"/>
            <w:vAlign w:val="center"/>
          </w:tcPr>
          <w:p w:rsidR="004E2B00" w:rsidRDefault="000530CB">
            <w:pPr>
              <w:snapToGrid w:val="0"/>
              <w:spacing w:before="20" w:after="20"/>
              <w:ind w:left="4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13517" cy="612000"/>
                  <wp:effectExtent l="19050" t="0" r="0" b="0"/>
                  <wp:docPr id="5" name="Grafik 4" descr="m06_schutzhandschu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6_schutzhandschuhe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7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2B00" w:rsidRDefault="00954779">
            <w:pPr>
              <w:snapToGrid w:val="0"/>
              <w:spacing w:before="20" w:after="20"/>
              <w:ind w:left="4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84000" cy="617845"/>
                  <wp:effectExtent l="19050" t="0" r="1800" b="0"/>
                  <wp:docPr id="6" name="Bild 1" descr="schutz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utz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1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779" w:rsidRDefault="00954779">
            <w:pPr>
              <w:snapToGrid w:val="0"/>
              <w:spacing w:before="20" w:after="20"/>
              <w:ind w:left="40"/>
              <w:jc w:val="center"/>
            </w:pPr>
            <w:r w:rsidRPr="00954779">
              <w:rPr>
                <w:noProof/>
                <w:lang w:eastAsia="de-DE"/>
              </w:rPr>
              <w:drawing>
                <wp:inline distT="0" distB="0" distL="0" distR="0">
                  <wp:extent cx="649500" cy="648000"/>
                  <wp:effectExtent l="19050" t="0" r="0" b="0"/>
                  <wp:docPr id="7" name="Bild 5" descr="C:\Users\phuxel\AppData\Local\Microsoft\Windows\Temporary Internet Files\Content.Word\Helm trag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huxel\AppData\Local\Microsoft\Windows\Temporary Internet Files\Content.Word\Helm trag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50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00" w:rsidRDefault="004E2B00">
            <w:pPr>
              <w:snapToGrid w:val="0"/>
              <w:spacing w:before="20" w:after="20"/>
              <w:ind w:left="40"/>
              <w:jc w:val="center"/>
            </w:pPr>
          </w:p>
        </w:tc>
        <w:tc>
          <w:tcPr>
            <w:tcW w:w="7823" w:type="dxa"/>
            <w:gridSpan w:val="4"/>
            <w:vAlign w:val="center"/>
          </w:tcPr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Belastungstabellen (Tragfähigkeit, Spritzwinkel) beachten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Nur Lasthaken mit Aushängesicherung benutzen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Kantenschutzverwenden, wenn Anschlagmittel über Scharfe Kanten gelegt werden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Leeres Hakengeschirr hochhängen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Kein Aufenthalt unter schwebenden Lasten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Nicht zwischen Last und Wand stehen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Den Schwerpunkt der Last beachten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Vorgegebene Anschlagpunkte benutzen</w:t>
            </w:r>
          </w:p>
          <w:p w:rsidR="000530CB" w:rsidRPr="00662B71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Genormt und gekennzeichnete Anschlagmittel benutzen (keine Eigenkonstruktion)</w:t>
            </w:r>
          </w:p>
          <w:p w:rsidR="004E2B00" w:rsidRPr="000530CB" w:rsidRDefault="000530CB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sz w:val="20"/>
              </w:rPr>
            </w:pPr>
            <w:r w:rsidRPr="00662B71">
              <w:rPr>
                <w:rFonts w:cs="Arial"/>
                <w:sz w:val="20"/>
              </w:rPr>
              <w:t>Persönliche Schutzausrüstungen tragen (Handschuhe, Schutzschuhe, Helm)</w:t>
            </w:r>
          </w:p>
        </w:tc>
        <w:tc>
          <w:tcPr>
            <w:tcW w:w="1191" w:type="dxa"/>
            <w:vAlign w:val="center"/>
          </w:tcPr>
          <w:p w:rsidR="004E2B00" w:rsidRDefault="004E2B00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4E2B00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4E2B00" w:rsidRDefault="004E2B00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STÖRUNGEN UND GEFAHREN</w:t>
            </w:r>
          </w:p>
        </w:tc>
      </w:tr>
      <w:tr w:rsidR="004E2B00">
        <w:trPr>
          <w:gridAfter w:val="2"/>
          <w:wAfter w:w="30" w:type="dxa"/>
        </w:trPr>
        <w:tc>
          <w:tcPr>
            <w:tcW w:w="1191" w:type="dxa"/>
            <w:vAlign w:val="center"/>
          </w:tcPr>
          <w:p w:rsidR="004E2B00" w:rsidRDefault="004E2B00">
            <w:pPr>
              <w:snapToGrid w:val="0"/>
              <w:spacing w:before="20" w:after="20"/>
              <w:ind w:left="40"/>
              <w:jc w:val="center"/>
              <w:rPr>
                <w:b/>
                <w:color w:val="FFFFFF"/>
                <w:sz w:val="8"/>
              </w:rPr>
            </w:pPr>
          </w:p>
        </w:tc>
        <w:tc>
          <w:tcPr>
            <w:tcW w:w="7823" w:type="dxa"/>
            <w:gridSpan w:val="4"/>
            <w:vAlign w:val="center"/>
          </w:tcPr>
          <w:p w:rsidR="00954779" w:rsidRPr="00662B71" w:rsidRDefault="004E2B00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62B71">
              <w:rPr>
                <w:rFonts w:cs="Arial"/>
                <w:sz w:val="20"/>
              </w:rPr>
              <w:t>Be</w:t>
            </w:r>
            <w:r w:rsidR="00954779" w:rsidRPr="00662B71">
              <w:rPr>
                <w:rFonts w:cs="Arial"/>
                <w:sz w:val="20"/>
              </w:rPr>
              <w:t>schädigte Anschlagmittel dürfen nicht benutzt werden</w:t>
            </w:r>
            <w:r w:rsidR="002D6556" w:rsidRPr="00662B71">
              <w:rPr>
                <w:rFonts w:cs="Arial"/>
                <w:sz w:val="20"/>
              </w:rPr>
              <w:t>.</w:t>
            </w:r>
            <w:r w:rsidR="00954779" w:rsidRPr="00662B71">
              <w:rPr>
                <w:rFonts w:cs="Arial"/>
                <w:sz w:val="20"/>
              </w:rPr>
              <w:t xml:space="preserve"> </w:t>
            </w:r>
          </w:p>
          <w:p w:rsidR="004E2B00" w:rsidRPr="00954779" w:rsidRDefault="004E2B00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sz w:val="20"/>
              </w:rPr>
            </w:pPr>
            <w:r w:rsidRPr="00662B71">
              <w:rPr>
                <w:rFonts w:cs="Arial"/>
                <w:sz w:val="20"/>
              </w:rPr>
              <w:t xml:space="preserve"> </w:t>
            </w:r>
            <w:r w:rsidR="00954779" w:rsidRPr="00662B71">
              <w:rPr>
                <w:rFonts w:cs="Arial"/>
                <w:sz w:val="20"/>
              </w:rPr>
              <w:t xml:space="preserve">Mängel an den Anschlagmitteln sind dem </w:t>
            </w:r>
            <w:r w:rsidRPr="00662B71">
              <w:rPr>
                <w:rFonts w:cs="Arial"/>
                <w:sz w:val="20"/>
              </w:rPr>
              <w:t xml:space="preserve">Vorgesetzten </w:t>
            </w:r>
            <w:r w:rsidR="00954779" w:rsidRPr="00662B71">
              <w:rPr>
                <w:rFonts w:cs="Arial"/>
                <w:sz w:val="20"/>
              </w:rPr>
              <w:t>zu melden</w:t>
            </w:r>
          </w:p>
        </w:tc>
        <w:tc>
          <w:tcPr>
            <w:tcW w:w="1191" w:type="dxa"/>
            <w:vAlign w:val="center"/>
          </w:tcPr>
          <w:p w:rsidR="004E2B00" w:rsidRDefault="004E2B00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4E2B00">
        <w:tc>
          <w:tcPr>
            <w:tcW w:w="7300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0000FF"/>
          </w:tcPr>
          <w:p w:rsidR="004E2B00" w:rsidRDefault="004E2B00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UNFÄLLE UND ERSTE HILFE</w:t>
            </w:r>
          </w:p>
        </w:tc>
        <w:tc>
          <w:tcPr>
            <w:tcW w:w="2935" w:type="dxa"/>
            <w:gridSpan w:val="5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4E2B00" w:rsidRDefault="004E2B00">
            <w:pPr>
              <w:snapToGrid w:val="0"/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Notruf 110</w:t>
            </w:r>
          </w:p>
        </w:tc>
      </w:tr>
      <w:tr w:rsidR="004E2B00">
        <w:trPr>
          <w:gridAfter w:val="2"/>
          <w:wAfter w:w="30" w:type="dxa"/>
        </w:trPr>
        <w:tc>
          <w:tcPr>
            <w:tcW w:w="1191" w:type="dxa"/>
            <w:vAlign w:val="center"/>
          </w:tcPr>
          <w:p w:rsidR="004E2B00" w:rsidRDefault="00D26C45">
            <w:pPr>
              <w:snapToGrid w:val="0"/>
              <w:spacing w:before="20" w:after="20"/>
              <w:ind w:left="40"/>
              <w:jc w:val="center"/>
            </w:pPr>
            <w:r>
              <w:rPr>
                <w:noProof/>
                <w:sz w:val="8"/>
                <w:lang w:eastAsia="de-DE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5"/>
            <w:vAlign w:val="center"/>
          </w:tcPr>
          <w:p w:rsidR="004923C1" w:rsidRPr="00627D0F" w:rsidRDefault="004923C1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 w:val="20"/>
              </w:rPr>
            </w:pPr>
            <w:r w:rsidRPr="00627D0F">
              <w:rPr>
                <w:rFonts w:cs="Arial"/>
                <w:sz w:val="20"/>
              </w:rPr>
              <w:t>Unfallstelle sichern, Verletzten aus Gefahrenbereich bringen</w:t>
            </w:r>
          </w:p>
          <w:p w:rsidR="004923C1" w:rsidRPr="00A46C5E" w:rsidRDefault="004923C1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Durchführen von Sofortmaßnahmen, Ersthelfer heranziehen</w:t>
            </w:r>
          </w:p>
          <w:p w:rsidR="004923C1" w:rsidRPr="00A46C5E" w:rsidRDefault="004923C1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Notruf absetzen (0-112 oder siehe "Internes Notrufblatt")</w:t>
            </w:r>
          </w:p>
          <w:p w:rsidR="004923C1" w:rsidRPr="00405A56" w:rsidRDefault="004923C1" w:rsidP="00662B71">
            <w:pPr>
              <w:numPr>
                <w:ilvl w:val="0"/>
                <w:numId w:val="7"/>
              </w:numPr>
              <w:tabs>
                <w:tab w:val="clear" w:pos="1069"/>
              </w:tabs>
              <w:autoSpaceDE w:val="0"/>
              <w:autoSpaceDN w:val="0"/>
              <w:spacing w:before="0"/>
              <w:ind w:left="142" w:hanging="142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Vorgesetzten informieren</w:t>
            </w:r>
          </w:p>
          <w:p w:rsidR="004E2B00" w:rsidRDefault="004923C1" w:rsidP="00662B71">
            <w:pPr>
              <w:autoSpaceDE w:val="0"/>
              <w:autoSpaceDN w:val="0"/>
              <w:spacing w:before="20" w:after="20"/>
              <w:ind w:left="214" w:hanging="142"/>
              <w:rPr>
                <w:b/>
              </w:rPr>
            </w:pPr>
            <w:r w:rsidRPr="008848D8">
              <w:rPr>
                <w:rFonts w:cs="Arial"/>
                <w:b/>
                <w:sz w:val="20"/>
              </w:rPr>
              <w:t xml:space="preserve">Ersthelfer/in: </w:t>
            </w:r>
          </w:p>
        </w:tc>
      </w:tr>
      <w:tr w:rsidR="004E2B00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4E2B00" w:rsidRDefault="004E2B00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PRÜFUNGEN - INSTANDHALTUNG - ENTSORGUNG</w:t>
            </w:r>
          </w:p>
        </w:tc>
      </w:tr>
      <w:tr w:rsidR="004E2B00">
        <w:trPr>
          <w:gridAfter w:val="2"/>
          <w:wAfter w:w="30" w:type="dxa"/>
        </w:trPr>
        <w:tc>
          <w:tcPr>
            <w:tcW w:w="1191" w:type="dxa"/>
            <w:vAlign w:val="center"/>
          </w:tcPr>
          <w:p w:rsidR="004E2B00" w:rsidRDefault="004E2B00">
            <w:pPr>
              <w:snapToGrid w:val="0"/>
              <w:spacing w:before="20" w:after="20"/>
              <w:ind w:left="40"/>
              <w:jc w:val="center"/>
            </w:pPr>
            <w:bookmarkStart w:id="0" w:name="Temp"/>
            <w:bookmarkEnd w:id="0"/>
          </w:p>
        </w:tc>
        <w:tc>
          <w:tcPr>
            <w:tcW w:w="9014" w:type="dxa"/>
            <w:gridSpan w:val="5"/>
            <w:vAlign w:val="center"/>
          </w:tcPr>
          <w:p w:rsidR="004E2B00" w:rsidRDefault="00954779">
            <w:pPr>
              <w:pStyle w:val="MitBullets"/>
              <w:tabs>
                <w:tab w:val="clear" w:pos="170"/>
                <w:tab w:val="left" w:pos="360"/>
              </w:tabs>
              <w:snapToGrid w:val="0"/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t>Vor Benutzung Überprüfung der Anschlagmittel mittels Sichtkontrolle</w:t>
            </w:r>
          </w:p>
          <w:p w:rsidR="004E2B00" w:rsidRPr="00954779" w:rsidRDefault="004E2B00" w:rsidP="00954779">
            <w:pPr>
              <w:pStyle w:val="MitBullets"/>
              <w:tabs>
                <w:tab w:val="clear" w:pos="170"/>
                <w:tab w:val="left" w:pos="360"/>
              </w:tabs>
              <w:snapToGrid w:val="0"/>
              <w:spacing w:before="20" w:after="20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Einmal jährliche Prüfung durch Sachkundigen: </w:t>
            </w:r>
          </w:p>
        </w:tc>
      </w:tr>
    </w:tbl>
    <w:p w:rsidR="004E2B00" w:rsidRDefault="004E2B00">
      <w:pPr>
        <w:spacing w:before="0"/>
        <w:rPr>
          <w:sz w:val="20"/>
        </w:rPr>
      </w:pPr>
    </w:p>
    <w:sectPr w:rsidR="004E2B00" w:rsidSect="00550878">
      <w:footerReference w:type="default" r:id="rId17"/>
      <w:footnotePr>
        <w:pos w:val="beneathText"/>
      </w:footnotePr>
      <w:pgSz w:w="11905" w:h="16837"/>
      <w:pgMar w:top="79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CB" w:rsidRDefault="000530CB">
      <w:pPr>
        <w:spacing w:before="0"/>
      </w:pPr>
      <w:r>
        <w:separator/>
      </w:r>
    </w:p>
  </w:endnote>
  <w:endnote w:type="continuationSeparator" w:id="0">
    <w:p w:rsidR="000530CB" w:rsidRDefault="000530C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0CB" w:rsidRDefault="000530CB">
    <w:pPr>
      <w:pStyle w:val="Fuzeile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Universität Mainz, Dienststelle Arbeitsschutz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CB" w:rsidRDefault="000530CB">
      <w:pPr>
        <w:spacing w:before="0"/>
      </w:pPr>
      <w:r>
        <w:separator/>
      </w:r>
    </w:p>
  </w:footnote>
  <w:footnote w:type="continuationSeparator" w:id="0">
    <w:p w:rsidR="000530CB" w:rsidRDefault="000530C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11B73A7C"/>
    <w:multiLevelType w:val="singleLevel"/>
    <w:tmpl w:val="6B80A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B8929EB"/>
    <w:multiLevelType w:val="hybridMultilevel"/>
    <w:tmpl w:val="B59A48C8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2300"/>
    <w:rsid w:val="000530CB"/>
    <w:rsid w:val="000C45CB"/>
    <w:rsid w:val="00102ED7"/>
    <w:rsid w:val="001A3FD6"/>
    <w:rsid w:val="00283A3C"/>
    <w:rsid w:val="002D6556"/>
    <w:rsid w:val="00462646"/>
    <w:rsid w:val="004923C1"/>
    <w:rsid w:val="004E2B00"/>
    <w:rsid w:val="00550878"/>
    <w:rsid w:val="005F1630"/>
    <w:rsid w:val="005F4F86"/>
    <w:rsid w:val="00662B71"/>
    <w:rsid w:val="00812300"/>
    <w:rsid w:val="00851DDB"/>
    <w:rsid w:val="008E3CE6"/>
    <w:rsid w:val="008E6496"/>
    <w:rsid w:val="00954779"/>
    <w:rsid w:val="009D1D29"/>
    <w:rsid w:val="00AB4798"/>
    <w:rsid w:val="00B054CB"/>
    <w:rsid w:val="00B4020F"/>
    <w:rsid w:val="00B87FC0"/>
    <w:rsid w:val="00BE4A04"/>
    <w:rsid w:val="00C32024"/>
    <w:rsid w:val="00C76F5C"/>
    <w:rsid w:val="00D2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878"/>
    <w:pPr>
      <w:spacing w:before="60"/>
    </w:pPr>
    <w:rPr>
      <w:rFonts w:ascii="Arial" w:hAnsi="Arial"/>
      <w:sz w:val="22"/>
      <w:lang w:eastAsia="ar-SA"/>
    </w:rPr>
  </w:style>
  <w:style w:type="paragraph" w:styleId="berschrift1">
    <w:name w:val="heading 1"/>
    <w:basedOn w:val="Standard"/>
    <w:next w:val="Standard"/>
    <w:qFormat/>
    <w:rsid w:val="00550878"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550878"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550878"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rsid w:val="00550878"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550878"/>
    <w:pPr>
      <w:keepNext/>
      <w:spacing w:before="26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550878"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550878"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rsid w:val="00550878"/>
    <w:pPr>
      <w:keepNext/>
      <w:jc w:val="center"/>
      <w:outlineLvl w:val="7"/>
    </w:pPr>
    <w:rPr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550878"/>
    <w:rPr>
      <w:rFonts w:ascii="Symbol" w:hAnsi="Symbol"/>
    </w:rPr>
  </w:style>
  <w:style w:type="character" w:customStyle="1" w:styleId="WW8Num3z0">
    <w:name w:val="WW8Num3z0"/>
    <w:rsid w:val="00550878"/>
    <w:rPr>
      <w:rFonts w:ascii="Symbol" w:hAnsi="Symbol"/>
    </w:rPr>
  </w:style>
  <w:style w:type="character" w:customStyle="1" w:styleId="WW8Num4z0">
    <w:name w:val="WW8Num4z0"/>
    <w:rsid w:val="00550878"/>
    <w:rPr>
      <w:rFonts w:ascii="Symbol" w:hAnsi="Symbol"/>
    </w:rPr>
  </w:style>
  <w:style w:type="character" w:customStyle="1" w:styleId="WW8Num5z0">
    <w:name w:val="WW8Num5z0"/>
    <w:rsid w:val="00550878"/>
    <w:rPr>
      <w:rFonts w:ascii="Symbol" w:hAnsi="Symbol"/>
    </w:rPr>
  </w:style>
  <w:style w:type="character" w:customStyle="1" w:styleId="WW8Num6z0">
    <w:name w:val="WW8Num6z0"/>
    <w:rsid w:val="00550878"/>
    <w:rPr>
      <w:rFonts w:ascii="Symbol" w:hAnsi="Symbol"/>
    </w:rPr>
  </w:style>
  <w:style w:type="character" w:customStyle="1" w:styleId="WW8Num7z0">
    <w:name w:val="WW8Num7z0"/>
    <w:rsid w:val="00550878"/>
    <w:rPr>
      <w:rFonts w:ascii="Symbol" w:hAnsi="Symbol"/>
    </w:rPr>
  </w:style>
  <w:style w:type="character" w:customStyle="1" w:styleId="WW8Num8z0">
    <w:name w:val="WW8Num8z0"/>
    <w:rsid w:val="00550878"/>
    <w:rPr>
      <w:rFonts w:ascii="Symbol" w:hAnsi="Symbol"/>
    </w:rPr>
  </w:style>
  <w:style w:type="character" w:customStyle="1" w:styleId="WW8Num10z0">
    <w:name w:val="WW8Num10z0"/>
    <w:rsid w:val="00550878"/>
    <w:rPr>
      <w:rFonts w:ascii="Symbol" w:hAnsi="Symbol"/>
    </w:rPr>
  </w:style>
  <w:style w:type="character" w:customStyle="1" w:styleId="WW8Num11z0">
    <w:name w:val="WW8Num11z0"/>
    <w:rsid w:val="00550878"/>
    <w:rPr>
      <w:rFonts w:ascii="Symbol" w:hAnsi="Symbol"/>
    </w:rPr>
  </w:style>
  <w:style w:type="character" w:customStyle="1" w:styleId="WW8Num12z0">
    <w:name w:val="WW8Num12z0"/>
    <w:rsid w:val="00550878"/>
    <w:rPr>
      <w:rFonts w:ascii="Symbol" w:hAnsi="Symbol"/>
    </w:rPr>
  </w:style>
  <w:style w:type="character" w:customStyle="1" w:styleId="WW8NumSt4z0">
    <w:name w:val="WW8NumSt4z0"/>
    <w:rsid w:val="00550878"/>
    <w:rPr>
      <w:rFonts w:ascii="Symbol" w:hAnsi="Symbol"/>
    </w:rPr>
  </w:style>
  <w:style w:type="paragraph" w:styleId="Textkrper">
    <w:name w:val="Body Text"/>
    <w:basedOn w:val="Standard"/>
    <w:semiHidden/>
    <w:rsid w:val="00550878"/>
    <w:pPr>
      <w:spacing w:before="0" w:after="120"/>
    </w:pPr>
  </w:style>
  <w:style w:type="paragraph" w:styleId="Liste">
    <w:name w:val="List"/>
    <w:basedOn w:val="Textkrper"/>
    <w:semiHidden/>
    <w:rsid w:val="00550878"/>
    <w:rPr>
      <w:rFonts w:cs="Tahoma"/>
    </w:rPr>
  </w:style>
  <w:style w:type="paragraph" w:styleId="Beschriftung">
    <w:name w:val="caption"/>
    <w:basedOn w:val="Standard"/>
    <w:qFormat/>
    <w:rsid w:val="0055087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Verzeichnis">
    <w:name w:val="Verzeichnis"/>
    <w:basedOn w:val="Standard"/>
    <w:rsid w:val="00550878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rsid w:val="0055087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Kopfzeile">
    <w:name w:val="header"/>
    <w:basedOn w:val="Standard"/>
    <w:semiHidden/>
    <w:rsid w:val="00550878"/>
    <w:pPr>
      <w:tabs>
        <w:tab w:val="left" w:pos="4820"/>
        <w:tab w:val="right" w:pos="9639"/>
      </w:tabs>
      <w:spacing w:before="0"/>
    </w:pPr>
    <w:rPr>
      <w:sz w:val="20"/>
    </w:rPr>
  </w:style>
  <w:style w:type="paragraph" w:customStyle="1" w:styleId="MitBullets">
    <w:name w:val="MitBullets"/>
    <w:basedOn w:val="Standard"/>
    <w:rsid w:val="00550878"/>
    <w:pPr>
      <w:tabs>
        <w:tab w:val="left" w:pos="170"/>
        <w:tab w:val="num" w:pos="360"/>
      </w:tabs>
    </w:pPr>
  </w:style>
  <w:style w:type="paragraph" w:customStyle="1" w:styleId="TitelNormal">
    <w:name w:val="TitelNormal"/>
    <w:basedOn w:val="Standard"/>
    <w:rsid w:val="00550878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rsid w:val="00550878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TabellenInhalt">
    <w:name w:val="Tabellen Inhalt"/>
    <w:basedOn w:val="Standard"/>
    <w:rsid w:val="00550878"/>
    <w:pPr>
      <w:suppressLineNumbers/>
    </w:pPr>
  </w:style>
  <w:style w:type="paragraph" w:customStyle="1" w:styleId="Tabellenberschrift">
    <w:name w:val="Tabellen Überschrift"/>
    <w:basedOn w:val="TabellenInhalt"/>
    <w:rsid w:val="00550878"/>
    <w:pPr>
      <w:jc w:val="center"/>
    </w:pPr>
    <w:rPr>
      <w:b/>
      <w:bCs/>
      <w:i/>
      <w:iCs/>
    </w:rPr>
  </w:style>
  <w:style w:type="paragraph" w:styleId="Fuzeile">
    <w:name w:val="footer"/>
    <w:basedOn w:val="Standard"/>
    <w:semiHidden/>
    <w:rsid w:val="0055087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496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49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gi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r xmlns="4a95f020-debd-4b84-a320-68e33651086d" xsi:nil="true"/>
    <CAS xmlns="4a95f020-debd-4b84-a320-68e3365108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1A4780BF64142BA3D145016B453D6" ma:contentTypeVersion="3" ma:contentTypeDescription="Ein neues Dokument erstellen." ma:contentTypeScope="" ma:versionID="1e599340b8d860c95eb2e1681293149b">
  <xsd:schema xmlns:xsd="http://www.w3.org/2001/XMLSchema" xmlns:xs="http://www.w3.org/2001/XMLSchema" xmlns:p="http://schemas.microsoft.com/office/2006/metadata/properties" xmlns:ns2="4a95f020-debd-4b84-a320-68e33651086d" targetNamespace="http://schemas.microsoft.com/office/2006/metadata/properties" ma:root="true" ma:fieldsID="4d32c19ee38cfa378b184432e9b0e8d1" ns2:_="">
    <xsd:import namespace="4a95f020-debd-4b84-a320-68e33651086d"/>
    <xsd:element name="properties">
      <xsd:complexType>
        <xsd:sequence>
          <xsd:element name="documentManagement">
            <xsd:complexType>
              <xsd:all>
                <xsd:element ref="ns2:CAS" minOccurs="0"/>
                <xsd:element ref="ns2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f020-debd-4b84-a320-68e33651086d" elementFormDefault="qualified">
    <xsd:import namespace="http://schemas.microsoft.com/office/2006/documentManagement/types"/>
    <xsd:import namespace="http://schemas.microsoft.com/office/infopath/2007/PartnerControls"/>
    <xsd:element name="CAS" ma:index="8" nillable="true" ma:displayName="CAS" ma:description="CAS Nummer" ma:internalName="CAS">
      <xsd:simpleType>
        <xsd:restriction base="dms:Text">
          <xsd:maxLength value="16"/>
        </xsd:restriction>
      </xsd:simpleType>
    </xsd:element>
    <xsd:element name="Nr" ma:index="9" nillable="true" ma:displayName="Nr" ma:description="Eindeutige Nummer der Gefahrstoff Betriebsanweisungen" ma:internalName="Nr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B2FB3-EDE5-4DCD-B1D1-1960C92641FE}"/>
</file>

<file path=customXml/itemProps2.xml><?xml version="1.0" encoding="utf-8"?>
<ds:datastoreItem xmlns:ds="http://schemas.openxmlformats.org/officeDocument/2006/customXml" ds:itemID="{4EE3404A-9717-4827-8E12-3B3D56EDF4CB}"/>
</file>

<file path=customXml/itemProps3.xml><?xml version="1.0" encoding="utf-8"?>
<ds:datastoreItem xmlns:ds="http://schemas.openxmlformats.org/officeDocument/2006/customXml" ds:itemID="{AB9193C7-1C72-4A62-85D3-DFF09E3BBDCA}"/>
</file>

<file path=customXml/itemProps4.xml><?xml version="1.0" encoding="utf-8"?>
<ds:datastoreItem xmlns:ds="http://schemas.openxmlformats.org/officeDocument/2006/customXml" ds:itemID="{570099A8-5641-4002-A3A4-2A35D98F4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Clark CDP 20</vt:lpstr>
    </vt:vector>
  </TitlesOfParts>
  <Company>Universität Mainz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CLARK CDP 30</dc:subject>
  <dc:creator>Wg/KCS</dc:creator>
  <dc:description>Quelle: Sicherheitsdatenblatt der Fa. Merck</dc:description>
  <cp:lastModifiedBy>krollma</cp:lastModifiedBy>
  <cp:revision>2</cp:revision>
  <cp:lastPrinted>2006-08-10T09:28:00Z</cp:lastPrinted>
  <dcterms:created xsi:type="dcterms:W3CDTF">2010-09-30T08:46:00Z</dcterms:created>
  <dcterms:modified xsi:type="dcterms:W3CDTF">2010-09-30T08:46:00Z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0x01010042F1A4780BF64142BA3D145016B453D6</vt:lpwstr>
  </property>
</Properties>
</file>