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72F4" w14:textId="22CAA0DA" w:rsidR="00407148" w:rsidRDefault="00407148">
      <w:pPr>
        <w:spacing w:before="0"/>
        <w:rPr>
          <w:sz w:val="8"/>
        </w:rPr>
      </w:pPr>
      <w:bookmarkStart w:id="0" w:name="_GoBack"/>
      <w:bookmarkEnd w:id="0"/>
    </w:p>
    <w:tbl>
      <w:tblPr>
        <w:tblW w:w="0" w:type="auto"/>
        <w:tblBorders>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5830"/>
        <w:gridCol w:w="1174"/>
        <w:gridCol w:w="1694"/>
      </w:tblGrid>
      <w:tr w:rsidR="00407148" w:rsidRPr="00C64673" w14:paraId="1C6A72FB" w14:textId="77777777" w:rsidTr="0050546D">
        <w:tc>
          <w:tcPr>
            <w:tcW w:w="1496" w:type="dxa"/>
            <w:tcBorders>
              <w:bottom w:val="nil"/>
            </w:tcBorders>
          </w:tcPr>
          <w:p w14:paraId="1C6A72F5" w14:textId="11605D0E" w:rsidR="00407148" w:rsidRPr="00C64673" w:rsidRDefault="001F7D29" w:rsidP="00DF5DF0">
            <w:pPr>
              <w:spacing w:before="100"/>
              <w:jc w:val="center"/>
              <w:rPr>
                <w:rFonts w:asciiTheme="minorHAnsi" w:eastAsia="Arial Unicode MS" w:hAnsiTheme="minorHAnsi" w:cs="Arial Unicode MS"/>
                <w:bCs/>
                <w:sz w:val="20"/>
              </w:rPr>
            </w:pPr>
            <w:r>
              <w:rPr>
                <w:rFonts w:asciiTheme="minorHAnsi" w:eastAsia="Arial Unicode MS" w:hAnsiTheme="minorHAnsi" w:cs="Arial Unicode MS"/>
                <w:bCs/>
                <w:sz w:val="20"/>
              </w:rPr>
              <w:t xml:space="preserve">JGU </w:t>
            </w:r>
            <w:r w:rsidR="00407148" w:rsidRPr="00C64673">
              <w:rPr>
                <w:rFonts w:asciiTheme="minorHAnsi" w:eastAsia="Arial Unicode MS" w:hAnsiTheme="minorHAnsi" w:cs="Arial Unicode MS"/>
                <w:bCs/>
                <w:sz w:val="20"/>
              </w:rPr>
              <w:t>Nummer</w:t>
            </w:r>
            <w:r w:rsidR="004C19F9" w:rsidRPr="00C64673">
              <w:rPr>
                <w:rFonts w:asciiTheme="minorHAnsi" w:eastAsia="Arial Unicode MS" w:hAnsiTheme="minorHAnsi" w:cs="Arial Unicode MS"/>
                <w:bCs/>
                <w:sz w:val="20"/>
              </w:rPr>
              <w:br/>
            </w:r>
            <w:r w:rsidR="00DF5DF0">
              <w:rPr>
                <w:rFonts w:asciiTheme="minorHAnsi" w:eastAsia="Arial Unicode MS" w:hAnsiTheme="minorHAnsi" w:cs="Arial Unicode MS"/>
                <w:bCs/>
                <w:sz w:val="18"/>
              </w:rPr>
              <w:t>21014</w:t>
            </w:r>
            <w:r w:rsidR="004C19F9" w:rsidRPr="0057772A">
              <w:rPr>
                <w:rFonts w:asciiTheme="minorHAnsi" w:eastAsia="Arial Unicode MS" w:hAnsiTheme="minorHAnsi" w:cs="Arial Unicode MS"/>
                <w:bCs/>
                <w:sz w:val="18"/>
              </w:rPr>
              <w:br/>
            </w:r>
            <w:r w:rsidR="004C19F9" w:rsidRPr="00C64673">
              <w:rPr>
                <w:rFonts w:asciiTheme="minorHAnsi" w:eastAsia="Arial Unicode MS" w:hAnsiTheme="minorHAnsi" w:cs="Arial Unicode MS"/>
                <w:bCs/>
                <w:sz w:val="20"/>
              </w:rPr>
              <w:t>Anwender Nr.:</w:t>
            </w:r>
            <w:r w:rsidR="004C19F9" w:rsidRPr="00C64673">
              <w:rPr>
                <w:rFonts w:asciiTheme="minorHAnsi" w:eastAsia="Arial Unicode MS" w:hAnsiTheme="minorHAnsi" w:cs="Arial Unicode MS"/>
                <w:bCs/>
                <w:sz w:val="20"/>
              </w:rPr>
              <w:br/>
            </w:r>
          </w:p>
        </w:tc>
        <w:tc>
          <w:tcPr>
            <w:tcW w:w="7004" w:type="dxa"/>
            <w:gridSpan w:val="2"/>
            <w:tcBorders>
              <w:bottom w:val="nil"/>
            </w:tcBorders>
          </w:tcPr>
          <w:p w14:paraId="1C6A72F6" w14:textId="77777777" w:rsidR="00407148" w:rsidRPr="00C64673" w:rsidRDefault="00407148" w:rsidP="00B74CB4">
            <w:pPr>
              <w:spacing w:before="40" w:after="40"/>
              <w:jc w:val="center"/>
              <w:rPr>
                <w:rFonts w:asciiTheme="minorHAnsi" w:eastAsia="Arial Unicode MS" w:hAnsiTheme="minorHAnsi" w:cs="Arial Unicode MS"/>
                <w:color w:val="000000"/>
                <w:sz w:val="18"/>
              </w:rPr>
            </w:pPr>
            <w:r w:rsidRPr="00C64673">
              <w:rPr>
                <w:rFonts w:asciiTheme="minorHAnsi" w:eastAsia="Arial Unicode MS" w:hAnsiTheme="minorHAnsi" w:cs="Arial Unicode MS"/>
                <w:b/>
                <w:color w:val="000000"/>
                <w:sz w:val="24"/>
              </w:rPr>
              <w:t>BETRIEBSANWEISUNG</w:t>
            </w:r>
            <w:r w:rsidR="00B74CB4" w:rsidRPr="00C64673">
              <w:rPr>
                <w:rFonts w:asciiTheme="minorHAnsi" w:eastAsia="Arial Unicode MS" w:hAnsiTheme="minorHAnsi" w:cs="Arial Unicode MS"/>
                <w:b/>
                <w:color w:val="000000"/>
                <w:sz w:val="24"/>
              </w:rPr>
              <w:br/>
            </w:r>
            <w:r w:rsidRPr="00C64673">
              <w:rPr>
                <w:rFonts w:asciiTheme="minorHAnsi" w:eastAsia="Arial Unicode MS" w:hAnsiTheme="minorHAnsi" w:cs="Arial Unicode MS"/>
                <w:color w:val="000000"/>
                <w:sz w:val="18"/>
              </w:rPr>
              <w:t>gemäß GefStoffV</w:t>
            </w:r>
            <w:r w:rsidR="004F012C" w:rsidRPr="00C64673">
              <w:rPr>
                <w:rFonts w:asciiTheme="minorHAnsi" w:eastAsia="Arial Unicode MS" w:hAnsiTheme="minorHAnsi" w:cs="Arial Unicode MS"/>
                <w:color w:val="000000"/>
                <w:sz w:val="18"/>
              </w:rPr>
              <w:t xml:space="preserve"> und TRGS 555</w:t>
            </w:r>
          </w:p>
          <w:p w14:paraId="1C6A72F7" w14:textId="77777777" w:rsidR="00407148" w:rsidRPr="00C64673" w:rsidRDefault="00407148">
            <w:pPr>
              <w:shd w:val="pct10" w:color="auto" w:fill="FFFFFF"/>
              <w:spacing w:before="40" w:after="40"/>
              <w:rPr>
                <w:rFonts w:asciiTheme="minorHAnsi" w:eastAsia="Arial Unicode MS" w:hAnsiTheme="minorHAnsi" w:cs="Arial Unicode MS"/>
                <w:color w:val="000000"/>
              </w:rPr>
            </w:pPr>
            <w:r w:rsidRPr="00C64673">
              <w:rPr>
                <w:rFonts w:asciiTheme="minorHAnsi" w:eastAsia="Arial Unicode MS" w:hAnsiTheme="minorHAnsi" w:cs="Arial Unicode MS"/>
                <w:color w:val="000000"/>
                <w:sz w:val="20"/>
              </w:rPr>
              <w:t xml:space="preserve">Arbeitsbereich: </w:t>
            </w:r>
            <w:r w:rsidRPr="00C64673">
              <w:rPr>
                <w:rFonts w:asciiTheme="minorHAnsi" w:eastAsia="Arial Unicode MS" w:hAnsiTheme="minorHAnsi" w:cs="Arial Unicode MS"/>
                <w:color w:val="000000"/>
                <w:sz w:val="20"/>
              </w:rPr>
              <w:br/>
              <w:t>Tätigkeit:</w:t>
            </w:r>
          </w:p>
        </w:tc>
        <w:tc>
          <w:tcPr>
            <w:tcW w:w="1694" w:type="dxa"/>
            <w:tcBorders>
              <w:bottom w:val="nil"/>
            </w:tcBorders>
          </w:tcPr>
          <w:p w14:paraId="1C6A72F9" w14:textId="1ED98533" w:rsidR="00407148" w:rsidRPr="00C64673" w:rsidRDefault="00407148" w:rsidP="009323FD">
            <w:pPr>
              <w:spacing w:before="40" w:after="40"/>
              <w:jc w:val="center"/>
              <w:rPr>
                <w:rFonts w:asciiTheme="minorHAnsi" w:eastAsia="Arial Unicode MS" w:hAnsiTheme="minorHAnsi" w:cs="Arial Unicode MS"/>
                <w:sz w:val="16"/>
              </w:rPr>
            </w:pPr>
            <w:r w:rsidRPr="00C64673">
              <w:rPr>
                <w:rFonts w:asciiTheme="minorHAnsi" w:eastAsia="Arial Unicode MS" w:hAnsiTheme="minorHAnsi" w:cs="Arial Unicode MS"/>
                <w:sz w:val="20"/>
              </w:rPr>
              <w:t>Stand:</w:t>
            </w:r>
            <w:r w:rsidR="009323FD">
              <w:rPr>
                <w:rFonts w:asciiTheme="minorHAnsi" w:eastAsia="Arial Unicode MS" w:hAnsiTheme="minorHAnsi" w:cs="Arial Unicode MS"/>
                <w:sz w:val="20"/>
              </w:rPr>
              <w:br/>
            </w:r>
            <w:r w:rsidR="00DF5DF0" w:rsidRPr="00F947F1">
              <w:rPr>
                <w:rFonts w:asciiTheme="minorHAnsi" w:eastAsia="Arial Unicode MS" w:hAnsiTheme="minorHAnsi" w:cs="Arial Unicode MS"/>
                <w:sz w:val="18"/>
              </w:rPr>
              <w:t>18.03.2019</w:t>
            </w:r>
            <w:r w:rsidR="00384A0C" w:rsidRPr="00F947F1">
              <w:rPr>
                <w:rFonts w:asciiTheme="minorHAnsi" w:eastAsia="Arial Unicode MS" w:hAnsiTheme="minorHAnsi" w:cs="Arial Unicode MS"/>
                <w:sz w:val="18"/>
              </w:rPr>
              <w:br/>
            </w:r>
            <w:r w:rsidR="009323FD">
              <w:rPr>
                <w:rFonts w:asciiTheme="minorHAnsi" w:eastAsia="Arial Unicode MS" w:hAnsiTheme="minorHAnsi" w:cs="Arial Unicode MS"/>
                <w:sz w:val="16"/>
              </w:rPr>
              <w:br/>
            </w:r>
            <w:r w:rsidRPr="00C64673">
              <w:rPr>
                <w:rFonts w:asciiTheme="minorHAnsi" w:eastAsia="Arial Unicode MS" w:hAnsiTheme="minorHAnsi" w:cs="Arial Unicode MS"/>
                <w:sz w:val="16"/>
              </w:rPr>
              <w:t>_____________</w:t>
            </w:r>
          </w:p>
          <w:p w14:paraId="1C6A72FA" w14:textId="77777777" w:rsidR="00407148" w:rsidRPr="00C64673" w:rsidRDefault="00407148">
            <w:pPr>
              <w:spacing w:before="0"/>
              <w:jc w:val="center"/>
              <w:rPr>
                <w:rFonts w:asciiTheme="minorHAnsi" w:eastAsia="Arial Unicode MS" w:hAnsiTheme="minorHAnsi" w:cs="Arial Unicode MS"/>
                <w:sz w:val="16"/>
              </w:rPr>
            </w:pPr>
            <w:r w:rsidRPr="00C64673">
              <w:rPr>
                <w:rFonts w:asciiTheme="minorHAnsi" w:eastAsia="Arial Unicode MS" w:hAnsiTheme="minorHAnsi" w:cs="Arial Unicode MS"/>
                <w:sz w:val="16"/>
              </w:rPr>
              <w:t>Freigabe</w:t>
            </w:r>
          </w:p>
        </w:tc>
      </w:tr>
      <w:tr w:rsidR="00407148" w:rsidRPr="00C64673" w14:paraId="1C6A72FD"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2FC"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rPr>
              <w:t>GEFAHRSTOFFBEZEICHNUNG</w:t>
            </w:r>
          </w:p>
        </w:tc>
      </w:tr>
      <w:tr w:rsidR="00407148" w:rsidRPr="00C64673" w14:paraId="1C6A7313" w14:textId="77777777" w:rsidTr="0050546D">
        <w:tblPrEx>
          <w:tblBorders>
            <w:top w:val="single" w:sz="4" w:space="0" w:color="auto"/>
            <w:bottom w:val="single" w:sz="4" w:space="0" w:color="auto"/>
          </w:tblBorders>
        </w:tblPrEx>
        <w:tc>
          <w:tcPr>
            <w:tcW w:w="10194" w:type="dxa"/>
            <w:gridSpan w:val="4"/>
            <w:tcBorders>
              <w:top w:val="nil"/>
              <w:left w:val="nil"/>
              <w:bottom w:val="nil"/>
              <w:right w:val="nil"/>
            </w:tcBorders>
            <w:vAlign w:val="center"/>
          </w:tcPr>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1465D9" w:rsidRPr="00C64673" w14:paraId="1C6A72FF" w14:textId="77777777" w:rsidTr="00290AF7">
              <w:tc>
                <w:tcPr>
                  <w:tcW w:w="10014" w:type="dxa"/>
                </w:tcPr>
                <w:p w14:paraId="1C6A72FE" w14:textId="2AECB5D9" w:rsidR="001465D9" w:rsidRPr="00C64673" w:rsidRDefault="00DF5DF0" w:rsidP="00DF5DF0">
                  <w:pPr>
                    <w:jc w:val="center"/>
                    <w:rPr>
                      <w:rFonts w:asciiTheme="minorHAnsi" w:eastAsia="Arial Unicode MS" w:hAnsiTheme="minorHAnsi" w:cs="Arial Unicode MS"/>
                      <w:b/>
                      <w:color w:val="000000"/>
                      <w:sz w:val="24"/>
                      <w:szCs w:val="24"/>
                    </w:rPr>
                  </w:pPr>
                  <w:r>
                    <w:rPr>
                      <w:rFonts w:asciiTheme="minorHAnsi" w:eastAsia="Arial Unicode MS" w:hAnsiTheme="minorHAnsi" w:cs="Arial Unicode MS"/>
                      <w:b/>
                      <w:color w:val="000000"/>
                      <w:sz w:val="24"/>
                      <w:szCs w:val="24"/>
                    </w:rPr>
                    <w:t>Stickstoff, tiefkalt verflüssigt</w:t>
                  </w:r>
                </w:p>
              </w:tc>
            </w:tr>
          </w:tbl>
          <w:p w14:paraId="1C6A7312" w14:textId="77777777" w:rsidR="00407148" w:rsidRPr="00C64673" w:rsidRDefault="00407148">
            <w:pPr>
              <w:jc w:val="center"/>
              <w:rPr>
                <w:rFonts w:asciiTheme="minorHAnsi" w:hAnsiTheme="minorHAnsi"/>
                <w:i/>
                <w:color w:val="000000"/>
              </w:rPr>
            </w:pPr>
          </w:p>
        </w:tc>
      </w:tr>
      <w:tr w:rsidR="00407148" w:rsidRPr="00C64673" w14:paraId="1C6A7315"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14"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rPr>
              <w:t>GEFAHREN FÜR MENSCH UND UMWELT</w:t>
            </w:r>
          </w:p>
        </w:tc>
      </w:tr>
      <w:tr w:rsidR="00407148" w:rsidRPr="00C64673" w14:paraId="1C6A731A"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17" w14:textId="465FA4E2" w:rsidR="00407148" w:rsidRPr="00C64673" w:rsidRDefault="00631081" w:rsidP="00631081">
            <w:pPr>
              <w:pStyle w:val="MitBullets"/>
              <w:numPr>
                <w:ilvl w:val="0"/>
                <w:numId w:val="0"/>
              </w:numPr>
              <w:jc w:val="center"/>
              <w:rPr>
                <w:rFonts w:asciiTheme="minorHAnsi" w:hAnsiTheme="minorHAnsi"/>
                <w:sz w:val="16"/>
              </w:rPr>
            </w:pPr>
            <w:r>
              <w:rPr>
                <w:rFonts w:asciiTheme="minorHAnsi" w:hAnsiTheme="minorHAnsi"/>
                <w:noProof/>
                <w:sz w:val="16"/>
              </w:rPr>
              <w:drawing>
                <wp:inline distT="0" distB="0" distL="0" distR="0" wp14:anchorId="5E4543FF" wp14:editId="224E7BEF">
                  <wp:extent cx="676800" cy="676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4.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800" cy="676800"/>
                          </a:xfrm>
                          <a:prstGeom prst="rect">
                            <a:avLst/>
                          </a:prstGeom>
                        </pic:spPr>
                      </pic:pic>
                    </a:graphicData>
                  </a:graphic>
                </wp:inline>
              </w:drawing>
            </w:r>
            <w:r w:rsidR="00407148" w:rsidRPr="00C64673">
              <w:rPr>
                <w:rFonts w:asciiTheme="minorHAnsi" w:hAnsiTheme="minorHAnsi"/>
                <w:sz w:val="16"/>
              </w:rPr>
              <w:br/>
            </w:r>
            <w:r w:rsidR="004911C3" w:rsidRPr="004911C3">
              <w:rPr>
                <w:rFonts w:asciiTheme="minorHAnsi" w:hAnsiTheme="minorHAnsi"/>
                <w:b/>
                <w:sz w:val="18"/>
              </w:rPr>
              <w:t>Achtung</w:t>
            </w:r>
          </w:p>
        </w:tc>
        <w:tc>
          <w:tcPr>
            <w:tcW w:w="7004" w:type="dxa"/>
            <w:gridSpan w:val="2"/>
            <w:tcBorders>
              <w:top w:val="nil"/>
              <w:left w:val="nil"/>
              <w:bottom w:val="nil"/>
              <w:right w:val="nil"/>
            </w:tcBorders>
          </w:tcPr>
          <w:p w14:paraId="1C6A7318" w14:textId="41CB0531" w:rsidR="00407148" w:rsidRPr="00C64673" w:rsidRDefault="009F1A45" w:rsidP="009F1A45">
            <w:pPr>
              <w:pStyle w:val="MitBullets"/>
              <w:numPr>
                <w:ilvl w:val="0"/>
                <w:numId w:val="0"/>
              </w:numPr>
              <w:spacing w:before="120" w:after="120"/>
              <w:rPr>
                <w:rFonts w:asciiTheme="minorHAnsi" w:eastAsia="Arial Unicode MS" w:hAnsiTheme="minorHAnsi" w:cs="Arial Unicode MS"/>
              </w:rPr>
            </w:pPr>
            <w:r w:rsidRPr="009F1A45">
              <w:rPr>
                <w:rFonts w:asciiTheme="minorHAnsi" w:eastAsia="Arial Unicode MS" w:hAnsiTheme="minorHAnsi" w:cs="Arial Unicode MS"/>
              </w:rPr>
              <w:t>Enthält tiefgekühltes Gas; kann Kälteverbrennungen oder -verletzungen verursachen.</w:t>
            </w:r>
            <w:r>
              <w:rPr>
                <w:rFonts w:asciiTheme="minorHAnsi" w:eastAsia="Arial Unicode MS" w:hAnsiTheme="minorHAnsi" w:cs="Arial Unicode MS"/>
              </w:rPr>
              <w:t xml:space="preserve"> </w:t>
            </w:r>
            <w:r w:rsidR="00102F04" w:rsidRPr="00102F04">
              <w:rPr>
                <w:rFonts w:asciiTheme="minorHAnsi" w:eastAsia="Arial Unicode MS" w:hAnsiTheme="minorHAnsi" w:cs="Arial Unicode MS"/>
              </w:rPr>
              <w:t>Kontakt mit tiefkaltem Stickstoff (-196 °C) kann starke Erfrierungen bzw. Kaltverbrennungen verursachen. Insbesonders die Augen können durch Spritzer geschädigt werden. Der Aufenthalt in durch tiefkalte Gase unterkühlter Luft kann zu einer Unterkühlung des Körpers und einer Störung der Lungentätigkeit beim Einatmen führen. Kann in hohen Konzentrationen erstickend wirken. Tiefkalt verflüssigter Stickstoff verdampft in der Atmosphäre sehr schnell. Aus einem Liter Flüssigkeit entstehen ca. 700 Liter gasförmigen Stickstoffes.</w:t>
            </w:r>
          </w:p>
        </w:tc>
        <w:tc>
          <w:tcPr>
            <w:tcW w:w="1694" w:type="dxa"/>
            <w:tcBorders>
              <w:top w:val="nil"/>
              <w:left w:val="nil"/>
              <w:bottom w:val="nil"/>
              <w:right w:val="nil"/>
            </w:tcBorders>
            <w:vAlign w:val="center"/>
          </w:tcPr>
          <w:p w14:paraId="1C6A7319" w14:textId="37F541B0" w:rsidR="00407148" w:rsidRPr="00C64673" w:rsidRDefault="00407148" w:rsidP="00F60720">
            <w:pPr>
              <w:spacing w:before="20" w:after="20"/>
              <w:ind w:left="-57"/>
              <w:jc w:val="center"/>
              <w:rPr>
                <w:rFonts w:asciiTheme="minorHAnsi" w:hAnsiTheme="minorHAnsi"/>
                <w:sz w:val="16"/>
              </w:rPr>
            </w:pPr>
            <w:r w:rsidRPr="00C64673">
              <w:rPr>
                <w:rFonts w:asciiTheme="minorHAnsi" w:hAnsiTheme="minorHAnsi"/>
                <w:sz w:val="16"/>
              </w:rPr>
              <w:br/>
            </w:r>
          </w:p>
        </w:tc>
      </w:tr>
      <w:tr w:rsidR="00407148" w:rsidRPr="00C64673" w14:paraId="1C6A731C"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1B" w14:textId="77777777" w:rsidR="00407148" w:rsidRPr="00C64673" w:rsidRDefault="00407148">
            <w:pPr>
              <w:spacing w:before="40" w:after="40"/>
              <w:jc w:val="center"/>
              <w:rPr>
                <w:rFonts w:asciiTheme="minorHAnsi" w:eastAsia="Arial Unicode MS" w:hAnsiTheme="minorHAnsi" w:cs="Arial Unicode MS"/>
                <w:b/>
                <w:color w:val="FFFFFF"/>
                <w:szCs w:val="22"/>
              </w:rPr>
            </w:pPr>
            <w:r w:rsidRPr="00C64673">
              <w:rPr>
                <w:rFonts w:asciiTheme="minorHAnsi" w:eastAsia="Arial Unicode MS" w:hAnsiTheme="minorHAnsi" w:cs="Arial Unicode MS"/>
                <w:b/>
                <w:color w:val="FFFFFF"/>
                <w:szCs w:val="22"/>
              </w:rPr>
              <w:t>SCHUTZMASSNAHMEN UND VERHALTENSREGELN</w:t>
            </w:r>
          </w:p>
        </w:tc>
      </w:tr>
      <w:tr w:rsidR="00407148" w:rsidRPr="00C64673" w14:paraId="1C6A7321"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F5ECA41" w14:textId="77777777" w:rsidR="00C669F1" w:rsidRDefault="00B4580F" w:rsidP="00B4580F">
            <w:pPr>
              <w:spacing w:before="20" w:after="20"/>
              <w:ind w:left="40"/>
              <w:jc w:val="center"/>
              <w:rPr>
                <w:rFonts w:asciiTheme="minorHAnsi" w:hAnsiTheme="minorHAnsi"/>
                <w:sz w:val="8"/>
              </w:rPr>
            </w:pPr>
            <w:r>
              <w:rPr>
                <w:rFonts w:asciiTheme="minorHAnsi" w:hAnsiTheme="minorHAnsi"/>
                <w:noProof/>
                <w:sz w:val="8"/>
              </w:rPr>
              <w:drawing>
                <wp:inline distT="0" distB="0" distL="0" distR="0" wp14:anchorId="43096D5A" wp14:editId="1BAA1A4C">
                  <wp:extent cx="698400" cy="698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00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p w14:paraId="1C6A731D" w14:textId="2F132835" w:rsidR="00407148" w:rsidRPr="00C64673" w:rsidRDefault="00B4580F" w:rsidP="00B4580F">
            <w:pPr>
              <w:spacing w:before="20" w:after="20"/>
              <w:ind w:left="40"/>
              <w:jc w:val="center"/>
              <w:rPr>
                <w:rFonts w:asciiTheme="minorHAnsi" w:hAnsiTheme="minorHAnsi"/>
                <w:sz w:val="8"/>
              </w:rPr>
            </w:pPr>
            <w:r>
              <w:rPr>
                <w:rFonts w:asciiTheme="minorHAnsi" w:hAnsiTheme="minorHAnsi"/>
                <w:noProof/>
                <w:sz w:val="8"/>
              </w:rPr>
              <w:drawing>
                <wp:inline distT="0" distB="0" distL="0" distR="0" wp14:anchorId="7CA5B20E" wp14:editId="66D06BF9">
                  <wp:extent cx="698400" cy="698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009.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r w:rsidR="00A52D85" w:rsidRPr="00C64673">
              <w:rPr>
                <w:rFonts w:asciiTheme="minorHAnsi" w:hAnsiTheme="minorHAnsi"/>
                <w:sz w:val="8"/>
              </w:rPr>
              <w:br/>
            </w:r>
          </w:p>
        </w:tc>
        <w:tc>
          <w:tcPr>
            <w:tcW w:w="7004" w:type="dxa"/>
            <w:gridSpan w:val="2"/>
            <w:tcBorders>
              <w:top w:val="nil"/>
              <w:left w:val="nil"/>
              <w:bottom w:val="nil"/>
              <w:right w:val="nil"/>
            </w:tcBorders>
          </w:tcPr>
          <w:p w14:paraId="1C6A731F" w14:textId="24B7DF88" w:rsidR="00407148" w:rsidRPr="00C64673" w:rsidRDefault="00407148" w:rsidP="00D87B68">
            <w:pPr>
              <w:pStyle w:val="MitBullets"/>
              <w:numPr>
                <w:ilvl w:val="0"/>
                <w:numId w:val="0"/>
              </w:numPr>
              <w:spacing w:before="120" w:after="120"/>
              <w:rPr>
                <w:rFonts w:asciiTheme="minorHAnsi" w:hAnsiTheme="minorHAnsi"/>
                <w:b/>
              </w:rPr>
            </w:pPr>
            <w:r w:rsidRPr="00C64673">
              <w:rPr>
                <w:rFonts w:asciiTheme="minorHAnsi" w:eastAsia="Arial Unicode MS" w:hAnsiTheme="minorHAnsi" w:cs="Arial Unicode MS"/>
                <w:b/>
                <w:sz w:val="20"/>
              </w:rPr>
              <w:t>Handhabung:</w:t>
            </w:r>
            <w:r w:rsidRPr="00C64673">
              <w:rPr>
                <w:rFonts w:asciiTheme="minorHAnsi" w:eastAsia="Arial Unicode MS" w:hAnsiTheme="minorHAnsi" w:cs="Arial Unicode MS"/>
                <w:sz w:val="20"/>
              </w:rPr>
              <w:t xml:space="preserve"> </w:t>
            </w:r>
            <w:r w:rsidR="00BF2B0F" w:rsidRPr="00BF2B0F">
              <w:rPr>
                <w:rFonts w:asciiTheme="minorHAnsi" w:eastAsia="Arial Unicode MS" w:hAnsiTheme="minorHAnsi" w:cs="Arial Unicode MS"/>
                <w:sz w:val="20"/>
              </w:rPr>
              <w:t>Ventile langsam öffnen um Druckstöße zu vermeiden.</w:t>
            </w:r>
            <w:r w:rsidR="00E613CD">
              <w:rPr>
                <w:rFonts w:asciiTheme="minorHAnsi" w:eastAsia="Arial Unicode MS" w:hAnsiTheme="minorHAnsi" w:cs="Arial Unicode MS"/>
                <w:sz w:val="20"/>
              </w:rPr>
              <w:t xml:space="preserve"> Nicht alleine arbeiten. </w:t>
            </w:r>
            <w:r w:rsidR="00BF2B0F">
              <w:rPr>
                <w:rFonts w:asciiTheme="minorHAnsi" w:eastAsia="Arial Unicode MS" w:hAnsiTheme="minorHAnsi" w:cs="Arial Unicode MS"/>
                <w:sz w:val="20"/>
              </w:rPr>
              <w:br/>
            </w:r>
            <w:r w:rsidRPr="00C64673">
              <w:rPr>
                <w:rFonts w:asciiTheme="minorHAnsi" w:eastAsia="Arial Unicode MS" w:hAnsiTheme="minorHAnsi" w:cs="Arial Unicode MS"/>
                <w:b/>
                <w:sz w:val="20"/>
              </w:rPr>
              <w:t>Lagerung:</w:t>
            </w:r>
            <w:r w:rsidRPr="00C64673">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Behälter aufrecht stehend lagern und gegen Umfallen sichern.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Behälter bei weniger als 50°C an einem gut gelüfteten Ort lagern.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Die Behälter sollten an einem Ort ohne Brandgefahr und entfernt von Wärme- und Zündquellen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gelagert werden.</w:t>
            </w:r>
            <w:r w:rsidR="007F43C1">
              <w:rPr>
                <w:rFonts w:asciiTheme="minorHAnsi" w:eastAsia="Arial Unicode MS" w:hAnsiTheme="minorHAnsi" w:cs="Arial Unicode MS"/>
                <w:sz w:val="20"/>
              </w:rPr>
              <w:t xml:space="preserve"> </w:t>
            </w:r>
            <w:r w:rsidR="007F43C1" w:rsidRPr="007F43C1">
              <w:rPr>
                <w:rFonts w:asciiTheme="minorHAnsi" w:eastAsia="Arial Unicode MS" w:hAnsiTheme="minorHAnsi" w:cs="Arial Unicode MS"/>
                <w:sz w:val="20"/>
              </w:rPr>
              <w:t>Von brennbaren Stoffen fernhalten.</w:t>
            </w:r>
            <w:r w:rsidR="007F43C1">
              <w:rPr>
                <w:rFonts w:asciiTheme="minorHAnsi" w:eastAsia="Arial Unicode MS" w:hAnsiTheme="minorHAnsi" w:cs="Arial Unicode MS"/>
                <w:sz w:val="20"/>
              </w:rPr>
              <w:br/>
            </w:r>
            <w:r w:rsidR="00B576A9" w:rsidRPr="00B576A9">
              <w:rPr>
                <w:rFonts w:asciiTheme="minorHAnsi" w:eastAsia="Arial Unicode MS" w:hAnsiTheme="minorHAnsi" w:cs="Arial Unicode MS"/>
                <w:b/>
                <w:sz w:val="20"/>
              </w:rPr>
              <w:t>Hyg</w:t>
            </w:r>
            <w:r w:rsidR="00F77A7C">
              <w:rPr>
                <w:rFonts w:asciiTheme="minorHAnsi" w:eastAsia="Arial Unicode MS" w:hAnsiTheme="minorHAnsi" w:cs="Arial Unicode MS"/>
                <w:b/>
                <w:sz w:val="20"/>
              </w:rPr>
              <w:t>i</w:t>
            </w:r>
            <w:r w:rsidR="00B576A9" w:rsidRPr="00B576A9">
              <w:rPr>
                <w:rFonts w:asciiTheme="minorHAnsi" w:eastAsia="Arial Unicode MS" w:hAnsiTheme="minorHAnsi" w:cs="Arial Unicode MS"/>
                <w:b/>
                <w:sz w:val="20"/>
              </w:rPr>
              <w:t>enemaßnahmen:</w:t>
            </w:r>
            <w:r w:rsidR="00B576A9">
              <w:rPr>
                <w:rFonts w:asciiTheme="minorHAnsi" w:eastAsia="Arial Unicode MS" w:hAnsiTheme="minorHAnsi" w:cs="Arial Unicode MS"/>
                <w:sz w:val="20"/>
              </w:rPr>
              <w:t xml:space="preserve"> </w:t>
            </w:r>
            <w:r w:rsidR="00D87B68">
              <w:rPr>
                <w:rFonts w:asciiTheme="minorHAnsi" w:eastAsia="Arial Unicode MS" w:hAnsiTheme="minorHAnsi" w:cs="Arial Unicode MS"/>
                <w:sz w:val="20"/>
              </w:rPr>
              <w:t xml:space="preserve">übliche Hygienemaßnahmen. </w:t>
            </w:r>
            <w:r w:rsidR="00D87B68">
              <w:rPr>
                <w:rFonts w:asciiTheme="minorHAnsi" w:eastAsia="Arial Unicode MS" w:hAnsiTheme="minorHAnsi" w:cs="Arial Unicode MS"/>
                <w:sz w:val="20"/>
              </w:rPr>
              <w:br/>
            </w:r>
            <w:r w:rsidRPr="00C64673">
              <w:rPr>
                <w:rFonts w:asciiTheme="minorHAnsi" w:eastAsia="Arial Unicode MS" w:hAnsiTheme="minorHAnsi" w:cs="Arial Unicode MS"/>
                <w:b/>
                <w:sz w:val="20"/>
              </w:rPr>
              <w:t xml:space="preserve">Schutzhandschuhe: </w:t>
            </w:r>
            <w:r w:rsidR="00D648AB" w:rsidRPr="00D648AB">
              <w:rPr>
                <w:rFonts w:asciiTheme="minorHAnsi" w:eastAsia="Arial Unicode MS" w:hAnsiTheme="minorHAnsi" w:cs="Arial Unicode MS"/>
                <w:sz w:val="20"/>
              </w:rPr>
              <w:t>Waterproof Cryo Gloves® (Fa. Laboplus), nur geeignet als Spritzschutz und für kurzfristiges Hantieren in der Gasphase des Flüssigstickstoff. Nicht Einsetzen in der Flüssigphase.</w:t>
            </w:r>
            <w:r w:rsidR="00D648AB">
              <w:rPr>
                <w:rFonts w:asciiTheme="minorHAnsi" w:eastAsia="Arial Unicode MS" w:hAnsiTheme="minorHAnsi" w:cs="Arial Unicode MS"/>
                <w:sz w:val="20"/>
              </w:rPr>
              <w:br/>
            </w:r>
            <w:r w:rsidR="00A80A7D" w:rsidRPr="00A80A7D">
              <w:rPr>
                <w:rFonts w:asciiTheme="minorHAnsi" w:hAnsiTheme="minorHAnsi"/>
                <w:b/>
                <w:sz w:val="20"/>
              </w:rPr>
              <w:t>Augen/Gesichtsschutz</w:t>
            </w:r>
            <w:r w:rsidR="00A80A7D">
              <w:rPr>
                <w:rFonts w:asciiTheme="minorHAnsi" w:hAnsiTheme="minorHAnsi"/>
                <w:sz w:val="20"/>
              </w:rPr>
              <w:t>: Schutzbrille tragen.</w:t>
            </w:r>
            <w:r w:rsidR="006F32F1">
              <w:rPr>
                <w:rFonts w:asciiTheme="minorHAnsi" w:hAnsiTheme="minorHAnsi"/>
                <w:sz w:val="20"/>
              </w:rPr>
              <w:t xml:space="preserve"> </w:t>
            </w:r>
            <w:r w:rsidR="00A2309E">
              <w:rPr>
                <w:rFonts w:asciiTheme="minorHAnsi" w:hAnsiTheme="minorHAnsi"/>
                <w:sz w:val="20"/>
              </w:rPr>
              <w:br/>
            </w:r>
            <w:r w:rsidR="00C64673">
              <w:rPr>
                <w:rFonts w:asciiTheme="minorHAnsi" w:hAnsiTheme="minorHAnsi"/>
                <w:sz w:val="20"/>
              </w:rPr>
              <w:t>Weitere S</w:t>
            </w:r>
            <w:r w:rsidR="00C64673" w:rsidRPr="00C64673">
              <w:rPr>
                <w:rFonts w:asciiTheme="minorHAnsi" w:hAnsiTheme="minorHAnsi"/>
                <w:b/>
                <w:sz w:val="20"/>
              </w:rPr>
              <w:t>chutzausrüstungen</w:t>
            </w:r>
            <w:r w:rsidR="00A2309E">
              <w:rPr>
                <w:rFonts w:asciiTheme="minorHAnsi" w:hAnsiTheme="minorHAnsi"/>
                <w:b/>
                <w:sz w:val="20"/>
              </w:rPr>
              <w:t xml:space="preserve">: </w:t>
            </w:r>
            <w:r w:rsidR="00A2309E" w:rsidRPr="00A2309E">
              <w:rPr>
                <w:rFonts w:asciiTheme="minorHAnsi" w:hAnsiTheme="minorHAnsi"/>
                <w:sz w:val="20"/>
              </w:rPr>
              <w:t xml:space="preserve">Gesichtsschirm, wenn Gefahr des Verspritzens besteht. </w:t>
            </w:r>
          </w:p>
        </w:tc>
        <w:tc>
          <w:tcPr>
            <w:tcW w:w="1694" w:type="dxa"/>
            <w:tcBorders>
              <w:top w:val="nil"/>
              <w:left w:val="nil"/>
              <w:bottom w:val="nil"/>
              <w:right w:val="nil"/>
            </w:tcBorders>
            <w:vAlign w:val="center"/>
          </w:tcPr>
          <w:p w14:paraId="69CDC5C3" w14:textId="29C0D8D0" w:rsidR="00407148" w:rsidRDefault="00B4580F" w:rsidP="0050546D">
            <w:pPr>
              <w:spacing w:before="20" w:after="20"/>
              <w:ind w:left="72"/>
              <w:jc w:val="center"/>
              <w:rPr>
                <w:rFonts w:asciiTheme="minorHAnsi" w:hAnsiTheme="minorHAnsi"/>
                <w:sz w:val="8"/>
              </w:rPr>
            </w:pPr>
            <w:r>
              <w:rPr>
                <w:rFonts w:asciiTheme="minorHAnsi" w:hAnsiTheme="minorHAnsi"/>
                <w:noProof/>
                <w:sz w:val="8"/>
              </w:rPr>
              <w:drawing>
                <wp:inline distT="0" distB="0" distL="0" distR="0" wp14:anchorId="5400C15F" wp14:editId="08E39AAA">
                  <wp:extent cx="698400" cy="698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006.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p w14:paraId="1C6A7320" w14:textId="0F92EDBE" w:rsidR="003836A5" w:rsidRPr="00C64673" w:rsidRDefault="003836A5" w:rsidP="00551C30">
            <w:pPr>
              <w:spacing w:before="20" w:after="20"/>
              <w:ind w:left="-57"/>
              <w:jc w:val="center"/>
              <w:rPr>
                <w:rFonts w:asciiTheme="minorHAnsi" w:hAnsiTheme="minorHAnsi"/>
                <w:sz w:val="8"/>
              </w:rPr>
            </w:pPr>
          </w:p>
        </w:tc>
      </w:tr>
      <w:tr w:rsidR="00407148" w:rsidRPr="00C64673" w14:paraId="1C6A7323"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22" w14:textId="6A34D19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VERHALTEN IM GEFAHRFALL</w:t>
            </w:r>
          </w:p>
        </w:tc>
      </w:tr>
      <w:tr w:rsidR="00407148" w:rsidRPr="00C64673" w14:paraId="1C6A7326" w14:textId="77777777" w:rsidTr="0050546D">
        <w:tblPrEx>
          <w:tblBorders>
            <w:top w:val="single" w:sz="4" w:space="0" w:color="auto"/>
            <w:bottom w:val="single" w:sz="4" w:space="0" w:color="auto"/>
          </w:tblBorders>
        </w:tblPrEx>
        <w:trPr>
          <w:cantSplit/>
        </w:trPr>
        <w:tc>
          <w:tcPr>
            <w:tcW w:w="10194" w:type="dxa"/>
            <w:gridSpan w:val="4"/>
            <w:tcBorders>
              <w:top w:val="nil"/>
              <w:left w:val="nil"/>
              <w:bottom w:val="nil"/>
              <w:right w:val="nil"/>
            </w:tcBorders>
            <w:vAlign w:val="center"/>
          </w:tcPr>
          <w:p w14:paraId="7EB18154" w14:textId="08E32E95" w:rsidR="00304ACB" w:rsidRPr="00304ACB" w:rsidRDefault="00304ACB" w:rsidP="00304ACB">
            <w:pPr>
              <w:spacing w:before="120" w:after="120"/>
              <w:ind w:left="170"/>
              <w:rPr>
                <w:rFonts w:asciiTheme="minorHAnsi" w:eastAsia="Arial Unicode MS" w:hAnsiTheme="minorHAnsi" w:cs="Arial Unicode MS"/>
                <w:sz w:val="20"/>
              </w:rPr>
            </w:pPr>
            <w:r w:rsidRPr="00304ACB">
              <w:rPr>
                <w:rFonts w:asciiTheme="minorHAnsi" w:eastAsia="Arial Unicode MS" w:hAnsiTheme="minorHAnsi" w:cs="Arial Unicode MS"/>
                <w:sz w:val="20"/>
              </w:rPr>
              <w:t xml:space="preserve">Bei Auslaufen von tiefkalt verflüssigtem Stickstoff in geschlossenen Räumen: Intensive Lüftung. Wenn gefahrlos möglich, </w:t>
            </w:r>
            <w:r w:rsidR="0050546D">
              <w:rPr>
                <w:rFonts w:asciiTheme="minorHAnsi" w:eastAsia="Arial Unicode MS" w:hAnsiTheme="minorHAnsi" w:cs="Arial Unicode MS"/>
                <w:sz w:val="20"/>
              </w:rPr>
              <w:t>A</w:t>
            </w:r>
            <w:r w:rsidRPr="00304ACB">
              <w:rPr>
                <w:rFonts w:asciiTheme="minorHAnsi" w:eastAsia="Arial Unicode MS" w:hAnsiTheme="minorHAnsi" w:cs="Arial Unicode MS"/>
                <w:sz w:val="20"/>
              </w:rPr>
              <w:t xml:space="preserve">ustreten der Flüssigkeit unterbinden, für ausreichende Lüftung sorgen , Räumlichkeiten verlassen. </w:t>
            </w:r>
          </w:p>
          <w:p w14:paraId="1C6A7325" w14:textId="7D610EFA" w:rsidR="00407148" w:rsidRPr="00C64673" w:rsidRDefault="00304ACB" w:rsidP="00304ACB">
            <w:pPr>
              <w:spacing w:before="120" w:after="120"/>
              <w:ind w:left="170"/>
              <w:rPr>
                <w:rFonts w:asciiTheme="minorHAnsi" w:hAnsiTheme="minorHAnsi"/>
                <w:b/>
                <w:sz w:val="8"/>
              </w:rPr>
            </w:pPr>
            <w:r w:rsidRPr="00304ACB">
              <w:rPr>
                <w:rFonts w:asciiTheme="minorHAnsi" w:eastAsia="Arial Unicode MS" w:hAnsiTheme="minorHAnsi" w:cs="Arial Unicode MS"/>
                <w:sz w:val="20"/>
              </w:rPr>
              <w:t>Im Brandfall Druckgasbehälter aus der Brandzone entfernen. Umgebung räumen. Verletzte Personen unter Selbstschutz aus der Gefahrenzone bringen. Alarmieren weiterer Personen.</w:t>
            </w:r>
            <w:r>
              <w:rPr>
                <w:rFonts w:asciiTheme="minorHAnsi" w:eastAsia="Arial Unicode MS" w:hAnsiTheme="minorHAnsi" w:cs="Arial Unicode MS"/>
                <w:sz w:val="20"/>
              </w:rPr>
              <w:br/>
            </w:r>
            <w:r w:rsidR="000576D1" w:rsidRPr="00C64673">
              <w:rPr>
                <w:rFonts w:asciiTheme="minorHAnsi" w:eastAsia="Arial Unicode MS" w:hAnsiTheme="minorHAnsi" w:cs="Arial Unicode MS"/>
                <w:sz w:val="20"/>
              </w:rPr>
              <w:t xml:space="preserve">Geeignete </w:t>
            </w:r>
            <w:r w:rsidR="000576D1" w:rsidRPr="004D74E1">
              <w:rPr>
                <w:rFonts w:asciiTheme="minorHAnsi" w:eastAsia="Arial Unicode MS" w:hAnsiTheme="minorHAnsi" w:cs="Arial Unicode MS"/>
                <w:b/>
                <w:sz w:val="20"/>
              </w:rPr>
              <w:t>Löschmittel:</w:t>
            </w:r>
            <w:r w:rsidR="000576D1" w:rsidRPr="00C64673">
              <w:rPr>
                <w:rFonts w:asciiTheme="minorHAnsi" w:eastAsia="Arial Unicode MS" w:hAnsiTheme="minorHAnsi" w:cs="Arial Unicode MS"/>
                <w:sz w:val="20"/>
              </w:rPr>
              <w:t xml:space="preserve"> </w:t>
            </w:r>
            <w:r>
              <w:rPr>
                <w:rFonts w:asciiTheme="minorHAnsi" w:eastAsia="Arial Unicode MS" w:hAnsiTheme="minorHAnsi" w:cs="Arial Unicode MS"/>
                <w:sz w:val="20"/>
              </w:rPr>
              <w:t xml:space="preserve">Auf die Umgebung abstimmen. </w:t>
            </w:r>
          </w:p>
        </w:tc>
      </w:tr>
      <w:tr w:rsidR="00E160F1" w:rsidRPr="00C64673" w14:paraId="1C6A7329" w14:textId="77777777" w:rsidTr="0050546D">
        <w:tblPrEx>
          <w:tblBorders>
            <w:top w:val="single" w:sz="4" w:space="0" w:color="auto"/>
            <w:bottom w:val="single" w:sz="4" w:space="0" w:color="auto"/>
            <w:insideH w:val="none" w:sz="0" w:space="0" w:color="auto"/>
            <w:insideV w:val="none" w:sz="0" w:space="0" w:color="auto"/>
          </w:tblBorders>
        </w:tblPrEx>
        <w:tc>
          <w:tcPr>
            <w:tcW w:w="7326" w:type="dxa"/>
            <w:gridSpan w:val="2"/>
            <w:tcBorders>
              <w:top w:val="nil"/>
              <w:left w:val="nil"/>
              <w:bottom w:val="nil"/>
              <w:right w:val="nil"/>
            </w:tcBorders>
            <w:shd w:val="clear" w:color="auto" w:fill="FF6600"/>
          </w:tcPr>
          <w:p w14:paraId="1C6A7327" w14:textId="77777777" w:rsidR="00E160F1" w:rsidRPr="00C64673" w:rsidRDefault="00E160F1">
            <w:pPr>
              <w:spacing w:before="40" w:after="40"/>
              <w:ind w:left="17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ERSTE HILFE</w:t>
            </w:r>
          </w:p>
        </w:tc>
        <w:tc>
          <w:tcPr>
            <w:tcW w:w="2868" w:type="dxa"/>
            <w:gridSpan w:val="2"/>
            <w:tcBorders>
              <w:top w:val="single" w:sz="4" w:space="0" w:color="FF6600"/>
              <w:left w:val="nil"/>
              <w:bottom w:val="single" w:sz="4" w:space="0" w:color="FF6600"/>
              <w:right w:val="single" w:sz="4" w:space="0" w:color="FF6600"/>
            </w:tcBorders>
            <w:shd w:val="clear" w:color="auto" w:fill="FFFFFF" w:themeFill="background1"/>
          </w:tcPr>
          <w:p w14:paraId="1C6A7328" w14:textId="77777777" w:rsidR="00E160F1" w:rsidRPr="00C64673" w:rsidRDefault="00E160F1">
            <w:pPr>
              <w:spacing w:before="40" w:after="40"/>
              <w:ind w:left="170"/>
              <w:jc w:val="center"/>
              <w:rPr>
                <w:rFonts w:asciiTheme="minorHAnsi" w:eastAsia="Arial Unicode MS" w:hAnsiTheme="minorHAnsi" w:cs="Arial Unicode MS"/>
                <w:b/>
                <w:sz w:val="24"/>
              </w:rPr>
            </w:pPr>
            <w:r w:rsidRPr="00C64673">
              <w:rPr>
                <w:rFonts w:asciiTheme="minorHAnsi" w:eastAsia="Arial Unicode MS" w:hAnsiTheme="minorHAnsi" w:cs="Arial Unicode MS"/>
                <w:b/>
                <w:sz w:val="24"/>
              </w:rPr>
              <w:t>Notruf 0-112</w:t>
            </w:r>
          </w:p>
        </w:tc>
      </w:tr>
      <w:tr w:rsidR="00407148" w:rsidRPr="00C64673" w14:paraId="1C6A732D"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2A" w14:textId="4552B3C8" w:rsidR="00407148" w:rsidRPr="00C64673" w:rsidRDefault="00DB0B09">
            <w:pPr>
              <w:spacing w:before="20" w:after="20"/>
              <w:ind w:left="40"/>
              <w:jc w:val="center"/>
              <w:rPr>
                <w:rFonts w:asciiTheme="minorHAnsi" w:eastAsia="Arial Unicode MS" w:hAnsiTheme="minorHAnsi" w:cs="Arial Unicode MS"/>
                <w:sz w:val="8"/>
              </w:rPr>
            </w:pPr>
            <w:r>
              <w:rPr>
                <w:rFonts w:asciiTheme="minorHAnsi" w:eastAsia="Arial Unicode MS" w:hAnsiTheme="minorHAnsi" w:cs="Arial Unicode MS"/>
                <w:noProof/>
                <w:sz w:val="8"/>
              </w:rPr>
              <w:drawing>
                <wp:inline distT="0" distB="0" distL="0" distR="0" wp14:anchorId="10C7EA6F" wp14:editId="3EB77784">
                  <wp:extent cx="698400" cy="6984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03.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tc>
        <w:tc>
          <w:tcPr>
            <w:tcW w:w="8698" w:type="dxa"/>
            <w:gridSpan w:val="3"/>
            <w:tcBorders>
              <w:top w:val="nil"/>
              <w:left w:val="nil"/>
              <w:bottom w:val="nil"/>
              <w:right w:val="nil"/>
            </w:tcBorders>
            <w:vAlign w:val="center"/>
          </w:tcPr>
          <w:p w14:paraId="1C6A732C" w14:textId="1D3DE4DD" w:rsidR="00407148" w:rsidRPr="00C64673" w:rsidRDefault="00407148" w:rsidP="00B344FD">
            <w:pPr>
              <w:pStyle w:val="MitBullets"/>
              <w:numPr>
                <w:ilvl w:val="0"/>
                <w:numId w:val="0"/>
              </w:numPr>
              <w:spacing w:before="120" w:after="120"/>
              <w:rPr>
                <w:rFonts w:asciiTheme="minorHAnsi" w:eastAsia="Arial Unicode MS" w:hAnsiTheme="minorHAnsi" w:cs="Arial Unicode MS"/>
              </w:rPr>
            </w:pPr>
            <w:r w:rsidRPr="00C64673">
              <w:rPr>
                <w:rFonts w:asciiTheme="minorHAnsi" w:eastAsia="Arial Unicode MS" w:hAnsiTheme="minorHAnsi" w:cs="Arial Unicode MS"/>
                <w:b/>
                <w:bCs/>
                <w:sz w:val="20"/>
              </w:rPr>
              <w:t>Allgemein:</w:t>
            </w:r>
            <w:r w:rsidR="0002718B" w:rsidRPr="00C64673">
              <w:rPr>
                <w:rFonts w:asciiTheme="minorHAnsi" w:eastAsia="Arial Unicode MS" w:hAnsiTheme="minorHAnsi" w:cs="Arial Unicode MS"/>
                <w:bCs/>
                <w:sz w:val="20"/>
              </w:rPr>
              <w:t xml:space="preserve"> </w:t>
            </w:r>
            <w:r w:rsidR="00BC3676">
              <w:rPr>
                <w:rFonts w:asciiTheme="minorHAnsi" w:eastAsia="Arial Unicode MS" w:hAnsiTheme="minorHAnsi" w:cs="Arial Unicode MS"/>
                <w:bCs/>
                <w:sz w:val="20"/>
              </w:rPr>
              <w:t xml:space="preserve">Auf Selbstschutz achten. </w:t>
            </w:r>
            <w:r w:rsidRPr="00C64673">
              <w:rPr>
                <w:rFonts w:asciiTheme="minorHAnsi" w:eastAsia="Arial Unicode MS" w:hAnsiTheme="minorHAnsi" w:cs="Arial Unicode MS"/>
                <w:bCs/>
                <w:sz w:val="20"/>
              </w:rPr>
              <w:br/>
            </w:r>
            <w:r w:rsidRPr="00C64673">
              <w:rPr>
                <w:rFonts w:asciiTheme="minorHAnsi" w:eastAsia="Arial Unicode MS" w:hAnsiTheme="minorHAnsi" w:cs="Arial Unicode MS"/>
                <w:sz w:val="20"/>
              </w:rPr>
              <w:t xml:space="preserve">Nach </w:t>
            </w:r>
            <w:r w:rsidRPr="00BC3676">
              <w:rPr>
                <w:rFonts w:asciiTheme="minorHAnsi" w:eastAsia="Arial Unicode MS" w:hAnsiTheme="minorHAnsi" w:cs="Arial Unicode MS"/>
                <w:b/>
                <w:sz w:val="20"/>
              </w:rPr>
              <w:t>Hautkontakt</w:t>
            </w:r>
            <w:r w:rsidRPr="00C64673">
              <w:rPr>
                <w:rFonts w:asciiTheme="minorHAnsi" w:eastAsia="Arial Unicode MS" w:hAnsiTheme="minorHAnsi" w:cs="Arial Unicode MS"/>
                <w:sz w:val="20"/>
              </w:rPr>
              <w:t xml:space="preserve">: </w:t>
            </w:r>
            <w:r w:rsidR="00BC3676" w:rsidRPr="00BC3676">
              <w:rPr>
                <w:rFonts w:asciiTheme="minorHAnsi" w:eastAsia="Arial Unicode MS" w:hAnsiTheme="minorHAnsi" w:cs="Arial Unicode MS"/>
                <w:sz w:val="20"/>
              </w:rPr>
              <w:t>Bei Kaltverbrennungen mindestens 15 Minuten mit Wasser spülen. Steril abdecken. Arzt</w:t>
            </w:r>
            <w:r w:rsidR="00BC3676">
              <w:rPr>
                <w:rFonts w:asciiTheme="minorHAnsi" w:eastAsia="Arial Unicode MS" w:hAnsiTheme="minorHAnsi" w:cs="Arial Unicode MS"/>
                <w:sz w:val="20"/>
              </w:rPr>
              <w:t xml:space="preserve"> </w:t>
            </w:r>
            <w:r w:rsidR="00BC3676" w:rsidRPr="00BC3676">
              <w:rPr>
                <w:rFonts w:asciiTheme="minorHAnsi" w:eastAsia="Arial Unicode MS" w:hAnsiTheme="minorHAnsi" w:cs="Arial Unicode MS"/>
                <w:sz w:val="20"/>
              </w:rPr>
              <w:t>hinzuziehen</w:t>
            </w:r>
            <w:r w:rsidR="00BC3676">
              <w:rPr>
                <w:rFonts w:asciiTheme="minorHAnsi" w:eastAsia="Arial Unicode MS" w:hAnsiTheme="minorHAnsi" w:cs="Arial Unicode MS"/>
                <w:sz w:val="20"/>
              </w:rPr>
              <w:t>.</w:t>
            </w:r>
            <w:r w:rsidRPr="00C64673">
              <w:rPr>
                <w:rFonts w:asciiTheme="minorHAnsi" w:eastAsia="Arial Unicode MS" w:hAnsiTheme="minorHAnsi" w:cs="Arial Unicode MS"/>
                <w:sz w:val="20"/>
              </w:rPr>
              <w:br/>
              <w:t xml:space="preserve">Nach </w:t>
            </w:r>
            <w:r w:rsidRPr="00AE5FBE">
              <w:rPr>
                <w:rFonts w:asciiTheme="minorHAnsi" w:eastAsia="Arial Unicode MS" w:hAnsiTheme="minorHAnsi" w:cs="Arial Unicode MS"/>
                <w:b/>
                <w:sz w:val="20"/>
              </w:rPr>
              <w:t xml:space="preserve">Augenkontakt: </w:t>
            </w:r>
            <w:r w:rsidR="00BC3676" w:rsidRPr="00BC3676">
              <w:rPr>
                <w:rFonts w:asciiTheme="minorHAnsi" w:eastAsia="Arial Unicode MS" w:hAnsiTheme="minorHAnsi" w:cs="Arial Unicode MS"/>
                <w:sz w:val="20"/>
              </w:rPr>
              <w:t>Die Augen sofort mindestens 15 Minuten mit Wasser spülen.</w:t>
            </w:r>
            <w:r w:rsidRPr="00C64673">
              <w:rPr>
                <w:rFonts w:asciiTheme="minorHAnsi" w:eastAsia="Arial Unicode MS" w:hAnsiTheme="minorHAnsi" w:cs="Arial Unicode MS"/>
                <w:sz w:val="20"/>
              </w:rPr>
              <w:br/>
              <w:t xml:space="preserve">Nach </w:t>
            </w:r>
            <w:r w:rsidRPr="00AE5FBE">
              <w:rPr>
                <w:rFonts w:asciiTheme="minorHAnsi" w:eastAsia="Arial Unicode MS" w:hAnsiTheme="minorHAnsi" w:cs="Arial Unicode MS"/>
                <w:b/>
                <w:sz w:val="20"/>
              </w:rPr>
              <w:t>Einatmen:</w:t>
            </w:r>
            <w:r w:rsidRPr="00C64673">
              <w:rPr>
                <w:rFonts w:asciiTheme="minorHAnsi" w:eastAsia="Arial Unicode MS" w:hAnsiTheme="minorHAnsi" w:cs="Arial Unicode MS"/>
                <w:sz w:val="20"/>
              </w:rPr>
              <w:t xml:space="preserve"> </w:t>
            </w:r>
            <w:r w:rsidR="00AE5FBE" w:rsidRPr="00AE5FBE">
              <w:rPr>
                <w:rFonts w:asciiTheme="minorHAnsi" w:eastAsia="Arial Unicode MS" w:hAnsiTheme="minorHAnsi" w:cs="Arial Unicode MS"/>
                <w:sz w:val="20"/>
              </w:rPr>
              <w:t>Das Opfer ist unter Benutzung eines umluftunabhängigen Atemgerätes an die frische Luft zu</w:t>
            </w:r>
            <w:r w:rsidR="00B344FD">
              <w:rPr>
                <w:rFonts w:asciiTheme="minorHAnsi" w:eastAsia="Arial Unicode MS" w:hAnsiTheme="minorHAnsi" w:cs="Arial Unicode MS"/>
                <w:sz w:val="20"/>
              </w:rPr>
              <w:t xml:space="preserve"> </w:t>
            </w:r>
            <w:r w:rsidR="00AE5FBE" w:rsidRPr="00AE5FBE">
              <w:rPr>
                <w:rFonts w:asciiTheme="minorHAnsi" w:eastAsia="Arial Unicode MS" w:hAnsiTheme="minorHAnsi" w:cs="Arial Unicode MS"/>
                <w:sz w:val="20"/>
              </w:rPr>
              <w:t>bringen. Warm und ruhig halten. Arzt hinzuziehen. Bei Atemstillstand künstliche Beatmung.</w:t>
            </w:r>
            <w:r w:rsidRPr="00C64673">
              <w:rPr>
                <w:rFonts w:asciiTheme="minorHAnsi" w:eastAsia="Arial Unicode MS" w:hAnsiTheme="minorHAnsi" w:cs="Arial Unicode MS"/>
                <w:sz w:val="20"/>
              </w:rPr>
              <w:br/>
              <w:t>Ersthelfer/in:</w:t>
            </w:r>
          </w:p>
        </w:tc>
      </w:tr>
      <w:tr w:rsidR="00407148" w:rsidRPr="00C64673" w14:paraId="1C6A732F"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2E"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SACHGERECHTE ENTSORGUNG</w:t>
            </w:r>
          </w:p>
        </w:tc>
      </w:tr>
      <w:tr w:rsidR="00407148" w:rsidRPr="00C64673" w14:paraId="1C6A7332" w14:textId="77777777" w:rsidTr="0050546D">
        <w:tblPrEx>
          <w:tblBorders>
            <w:top w:val="single" w:sz="4" w:space="0" w:color="auto"/>
            <w:bottom w:val="single" w:sz="4" w:space="0" w:color="auto"/>
          </w:tblBorders>
        </w:tblPrEx>
        <w:tc>
          <w:tcPr>
            <w:tcW w:w="1496" w:type="dxa"/>
            <w:tcBorders>
              <w:top w:val="nil"/>
              <w:left w:val="nil"/>
              <w:bottom w:val="nil"/>
              <w:right w:val="nil"/>
            </w:tcBorders>
            <w:vAlign w:val="center"/>
          </w:tcPr>
          <w:p w14:paraId="1C6A7330" w14:textId="41B11DCD" w:rsidR="00407148" w:rsidRPr="00C64673" w:rsidRDefault="002905D3">
            <w:pPr>
              <w:spacing w:before="20" w:after="20"/>
              <w:ind w:left="40"/>
              <w:jc w:val="center"/>
              <w:rPr>
                <w:rFonts w:asciiTheme="minorHAnsi" w:hAnsiTheme="minorHAnsi"/>
                <w:sz w:val="8"/>
              </w:rPr>
            </w:pPr>
            <w:bookmarkStart w:id="1" w:name="Temp"/>
            <w:bookmarkEnd w:id="1"/>
            <w:r w:rsidRPr="00C64673">
              <w:rPr>
                <w:rFonts w:asciiTheme="minorHAnsi" w:hAnsiTheme="minorHAnsi"/>
                <w:noProof/>
                <w:sz w:val="8"/>
              </w:rPr>
              <w:drawing>
                <wp:inline distT="0" distB="0" distL="0" distR="0" wp14:anchorId="1C6A735E" wp14:editId="592DBEA0">
                  <wp:extent cx="469424" cy="353869"/>
                  <wp:effectExtent l="0" t="0" r="6985" b="8255"/>
                  <wp:docPr id="17" name="Bild 17" descr="ENTS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TS_001"/>
                          <pic:cNvPicPr>
                            <a:picLocks noChangeAspect="1" noChangeArrowheads="1"/>
                          </pic:cNvPicPr>
                        </pic:nvPicPr>
                        <pic:blipFill>
                          <a:blip r:embed="rId15" cstate="print"/>
                          <a:srcRect/>
                          <a:stretch>
                            <a:fillRect/>
                          </a:stretch>
                        </pic:blipFill>
                        <pic:spPr bwMode="auto">
                          <a:xfrm>
                            <a:off x="0" y="0"/>
                            <a:ext cx="474425" cy="357639"/>
                          </a:xfrm>
                          <a:prstGeom prst="rect">
                            <a:avLst/>
                          </a:prstGeom>
                          <a:noFill/>
                          <a:ln w="9525">
                            <a:noFill/>
                            <a:miter lim="800000"/>
                            <a:headEnd/>
                            <a:tailEnd/>
                          </a:ln>
                        </pic:spPr>
                      </pic:pic>
                    </a:graphicData>
                  </a:graphic>
                </wp:inline>
              </w:drawing>
            </w:r>
          </w:p>
        </w:tc>
        <w:tc>
          <w:tcPr>
            <w:tcW w:w="8698" w:type="dxa"/>
            <w:gridSpan w:val="3"/>
            <w:tcBorders>
              <w:top w:val="nil"/>
              <w:left w:val="nil"/>
              <w:bottom w:val="nil"/>
              <w:right w:val="nil"/>
            </w:tcBorders>
            <w:vAlign w:val="center"/>
          </w:tcPr>
          <w:p w14:paraId="1C6A7331" w14:textId="54201C9A" w:rsidR="00407148" w:rsidRPr="00C64673" w:rsidRDefault="007D77ED">
            <w:pPr>
              <w:pStyle w:val="MitBullets"/>
              <w:numPr>
                <w:ilvl w:val="0"/>
                <w:numId w:val="0"/>
              </w:numPr>
              <w:spacing w:before="120" w:after="120"/>
              <w:rPr>
                <w:rFonts w:asciiTheme="minorHAnsi" w:eastAsia="Arial Unicode MS" w:hAnsiTheme="minorHAnsi" w:cs="Arial Unicode MS"/>
                <w:lang w:val="it-IT"/>
              </w:rPr>
            </w:pPr>
            <w:r w:rsidRPr="007D77ED">
              <w:rPr>
                <w:rFonts w:asciiTheme="minorHAnsi" w:eastAsia="Arial Unicode MS" w:hAnsiTheme="minorHAnsi" w:cs="Arial Unicode MS"/>
                <w:sz w:val="20"/>
                <w:lang w:val="it-IT"/>
              </w:rPr>
              <w:t>Produkt abdampfen lassen.</w:t>
            </w:r>
          </w:p>
        </w:tc>
      </w:tr>
      <w:tr w:rsidR="00407148" w:rsidRPr="00C64673" w14:paraId="1C6A7334"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shd w:val="clear" w:color="auto" w:fill="FF6600"/>
          </w:tcPr>
          <w:p w14:paraId="1C6A7333" w14:textId="77777777" w:rsidR="00407148" w:rsidRPr="00C64673" w:rsidRDefault="00407148">
            <w:pPr>
              <w:spacing w:before="40" w:after="40"/>
              <w:jc w:val="center"/>
              <w:rPr>
                <w:rFonts w:asciiTheme="minorHAnsi" w:eastAsia="Arial Unicode MS" w:hAnsiTheme="minorHAnsi" w:cs="Arial Unicode MS"/>
                <w:b/>
                <w:color w:val="FFFFFF"/>
                <w:sz w:val="24"/>
              </w:rPr>
            </w:pPr>
            <w:r w:rsidRPr="00C64673">
              <w:rPr>
                <w:rFonts w:asciiTheme="minorHAnsi" w:eastAsia="Arial Unicode MS" w:hAnsiTheme="minorHAnsi" w:cs="Arial Unicode MS"/>
                <w:b/>
                <w:color w:val="FFFFFF"/>
                <w:sz w:val="24"/>
              </w:rPr>
              <w:t>Weitere Informationen</w:t>
            </w:r>
          </w:p>
        </w:tc>
      </w:tr>
      <w:tr w:rsidR="00407148" w:rsidRPr="00C64673" w14:paraId="1C6A7336" w14:textId="77777777" w:rsidTr="0050546D">
        <w:tblPrEx>
          <w:tblBorders>
            <w:top w:val="single" w:sz="4" w:space="0" w:color="auto"/>
            <w:bottom w:val="single" w:sz="4" w:space="0" w:color="auto"/>
            <w:insideH w:val="none" w:sz="0" w:space="0" w:color="auto"/>
            <w:insideV w:val="none" w:sz="0" w:space="0" w:color="auto"/>
          </w:tblBorders>
        </w:tblPrEx>
        <w:tc>
          <w:tcPr>
            <w:tcW w:w="10194" w:type="dxa"/>
            <w:gridSpan w:val="4"/>
            <w:tcBorders>
              <w:top w:val="nil"/>
              <w:left w:val="nil"/>
              <w:bottom w:val="nil"/>
              <w:right w:val="nil"/>
            </w:tcBorders>
          </w:tcPr>
          <w:p w14:paraId="1C6A7335" w14:textId="08AF36F7" w:rsidR="008A231B" w:rsidRPr="00C64673" w:rsidRDefault="008A231B" w:rsidP="00532797">
            <w:pPr>
              <w:spacing w:before="120" w:after="120"/>
              <w:rPr>
                <w:rFonts w:asciiTheme="minorHAnsi" w:eastAsia="Arial Unicode MS" w:hAnsiTheme="minorHAnsi" w:cs="Arial Unicode MS"/>
                <w:color w:val="000000"/>
              </w:rPr>
            </w:pPr>
            <w:r>
              <w:rPr>
                <w:rFonts w:asciiTheme="minorHAnsi" w:eastAsia="Arial Unicode MS" w:hAnsiTheme="minorHAnsi" w:cs="Arial Unicode MS"/>
                <w:color w:val="000000"/>
              </w:rPr>
              <w:t xml:space="preserve">Sicherheitsdatenblatt </w:t>
            </w:r>
            <w:hyperlink r:id="rId16" w:history="1">
              <w:r w:rsidRPr="008A231B">
                <w:rPr>
                  <w:rStyle w:val="Hyperlink"/>
                  <w:rFonts w:asciiTheme="minorHAnsi" w:eastAsia="Arial Unicode MS" w:hAnsiTheme="minorHAnsi" w:cs="Arial Unicode MS"/>
                </w:rPr>
                <w:t xml:space="preserve">AirLiquide vom 29.05.2018 </w:t>
              </w:r>
            </w:hyperlink>
            <w:r>
              <w:rPr>
                <w:rFonts w:asciiTheme="minorHAnsi" w:eastAsia="Arial Unicode MS" w:hAnsiTheme="minorHAnsi" w:cs="Arial Unicode MS"/>
                <w:color w:val="000000"/>
              </w:rPr>
              <w:t xml:space="preserve">. </w:t>
            </w:r>
            <w:r w:rsidR="001C1FF5">
              <w:rPr>
                <w:rFonts w:asciiTheme="minorHAnsi" w:eastAsia="Arial Unicode MS" w:hAnsiTheme="minorHAnsi" w:cs="Arial Unicode MS"/>
                <w:color w:val="000000"/>
              </w:rPr>
              <w:t xml:space="preserve">ChemDB: </w:t>
            </w:r>
            <w:hyperlink r:id="rId17" w:history="1">
              <w:r w:rsidR="001C1FF5" w:rsidRPr="00072EE5">
                <w:rPr>
                  <w:rStyle w:val="Hyperlink"/>
                  <w:rFonts w:asciiTheme="minorHAnsi" w:eastAsia="Arial Unicode MS" w:hAnsiTheme="minorHAnsi" w:cs="Arial Unicode MS"/>
                </w:rPr>
                <w:t>https://www.chemdb.de/card/z0dq1</w:t>
              </w:r>
            </w:hyperlink>
            <w:r w:rsidR="001C1FF5">
              <w:rPr>
                <w:rFonts w:asciiTheme="minorHAnsi" w:eastAsia="Arial Unicode MS" w:hAnsiTheme="minorHAnsi" w:cs="Arial Unicode MS"/>
                <w:color w:val="000000"/>
              </w:rPr>
              <w:t xml:space="preserve"> </w:t>
            </w:r>
          </w:p>
        </w:tc>
      </w:tr>
    </w:tbl>
    <w:p w14:paraId="18BE02A4" w14:textId="3E2598CF" w:rsidR="003836A5" w:rsidRPr="003836A5" w:rsidRDefault="003836A5" w:rsidP="00532797">
      <w:pPr>
        <w:spacing w:before="0"/>
        <w:rPr>
          <w:rFonts w:asciiTheme="minorHAnsi" w:hAnsiTheme="minorHAnsi"/>
          <w:b/>
          <w:sz w:val="20"/>
        </w:rPr>
      </w:pPr>
      <w:r>
        <w:br w:type="page"/>
      </w:r>
      <w:r w:rsidRPr="003836A5">
        <w:rPr>
          <w:rFonts w:asciiTheme="minorHAnsi" w:hAnsiTheme="minorHAnsi"/>
          <w:b/>
        </w:rPr>
        <w:lastRenderedPageBreak/>
        <w:t>Aktualisierungen</w:t>
      </w:r>
      <w:r w:rsidRPr="003836A5">
        <w:rPr>
          <w:rFonts w:asciiTheme="minorHAnsi" w:hAnsiTheme="minorHAnsi"/>
          <w:b/>
          <w:sz w:val="20"/>
        </w:rPr>
        <w:br/>
      </w:r>
    </w:p>
    <w:tbl>
      <w:tblPr>
        <w:tblStyle w:val="HelleListe-Akzent2"/>
        <w:tblW w:w="0" w:type="auto"/>
        <w:tblInd w:w="0" w:type="dxa"/>
        <w:tblBorders>
          <w:insideH w:val="single" w:sz="4" w:space="0" w:color="C0504D"/>
          <w:insideV w:val="single" w:sz="4" w:space="0" w:color="C0504D"/>
        </w:tblBorders>
        <w:tblLook w:val="04A0" w:firstRow="1" w:lastRow="0" w:firstColumn="1" w:lastColumn="0" w:noHBand="0" w:noVBand="1"/>
      </w:tblPr>
      <w:tblGrid>
        <w:gridCol w:w="1238"/>
        <w:gridCol w:w="7515"/>
        <w:gridCol w:w="1431"/>
      </w:tblGrid>
      <w:tr w:rsidR="003836A5" w:rsidRPr="00D70D54" w14:paraId="5533F423" w14:textId="77777777" w:rsidTr="00DC4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4C78082C" w14:textId="77777777" w:rsidR="003836A5" w:rsidRPr="00D70D54" w:rsidRDefault="003836A5" w:rsidP="003836A5">
            <w:pPr>
              <w:spacing w:before="0"/>
              <w:rPr>
                <w:rFonts w:asciiTheme="minorHAnsi" w:hAnsiTheme="minorHAnsi"/>
                <w:sz w:val="18"/>
              </w:rPr>
            </w:pPr>
            <w:r w:rsidRPr="00D70D54">
              <w:rPr>
                <w:rFonts w:asciiTheme="minorHAnsi" w:hAnsiTheme="minorHAnsi"/>
                <w:sz w:val="18"/>
              </w:rPr>
              <w:t>Datum</w:t>
            </w:r>
          </w:p>
        </w:tc>
        <w:tc>
          <w:tcPr>
            <w:tcW w:w="7655" w:type="dxa"/>
            <w:hideMark/>
          </w:tcPr>
          <w:p w14:paraId="33DE5B79" w14:textId="77777777" w:rsidR="003836A5" w:rsidRPr="00D70D54" w:rsidRDefault="003836A5" w:rsidP="003836A5">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D70D54">
              <w:rPr>
                <w:rFonts w:asciiTheme="minorHAnsi" w:hAnsiTheme="minorHAnsi"/>
                <w:sz w:val="18"/>
              </w:rPr>
              <w:t>Aktualisierung</w:t>
            </w:r>
          </w:p>
        </w:tc>
        <w:tc>
          <w:tcPr>
            <w:tcW w:w="1447" w:type="dxa"/>
            <w:hideMark/>
          </w:tcPr>
          <w:p w14:paraId="7468027A" w14:textId="77777777" w:rsidR="003836A5" w:rsidRPr="00D70D54" w:rsidRDefault="003836A5" w:rsidP="003836A5">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D70D54">
              <w:rPr>
                <w:rFonts w:asciiTheme="minorHAnsi" w:hAnsiTheme="minorHAnsi"/>
                <w:sz w:val="18"/>
              </w:rPr>
              <w:t>durch</w:t>
            </w:r>
          </w:p>
        </w:tc>
      </w:tr>
      <w:tr w:rsidR="003836A5" w:rsidRPr="00D70D54" w14:paraId="4B391187"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4529B942" w14:textId="467F194B" w:rsidR="003836A5" w:rsidRPr="00532797" w:rsidRDefault="00532797" w:rsidP="00E659F3">
            <w:pPr>
              <w:spacing w:before="0"/>
              <w:rPr>
                <w:rFonts w:asciiTheme="minorHAnsi" w:hAnsiTheme="minorHAnsi"/>
                <w:b w:val="0"/>
                <w:sz w:val="18"/>
              </w:rPr>
            </w:pPr>
            <w:r w:rsidRPr="00532797">
              <w:rPr>
                <w:rFonts w:asciiTheme="minorHAnsi" w:hAnsiTheme="minorHAnsi"/>
                <w:b w:val="0"/>
                <w:sz w:val="18"/>
              </w:rPr>
              <w:t>18.03.2019</w:t>
            </w:r>
          </w:p>
        </w:tc>
        <w:tc>
          <w:tcPr>
            <w:tcW w:w="7655" w:type="dxa"/>
            <w:tcBorders>
              <w:top w:val="none" w:sz="0" w:space="0" w:color="auto"/>
              <w:bottom w:val="none" w:sz="0" w:space="0" w:color="auto"/>
            </w:tcBorders>
          </w:tcPr>
          <w:p w14:paraId="6CB4EAF2" w14:textId="14FA2917" w:rsidR="003836A5" w:rsidRPr="00532797" w:rsidRDefault="00532797" w:rsidP="00D714F1">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532797">
              <w:rPr>
                <w:rFonts w:asciiTheme="minorHAnsi" w:hAnsiTheme="minorHAnsi"/>
                <w:sz w:val="18"/>
              </w:rPr>
              <w:t>Neu erstellt mit neuem Formular.</w:t>
            </w:r>
          </w:p>
        </w:tc>
        <w:tc>
          <w:tcPr>
            <w:tcW w:w="1447" w:type="dxa"/>
            <w:tcBorders>
              <w:top w:val="none" w:sz="0" w:space="0" w:color="auto"/>
              <w:bottom w:val="none" w:sz="0" w:space="0" w:color="auto"/>
              <w:right w:val="none" w:sz="0" w:space="0" w:color="auto"/>
            </w:tcBorders>
          </w:tcPr>
          <w:p w14:paraId="73A63B2D" w14:textId="3043305E" w:rsidR="003836A5" w:rsidRPr="00532797" w:rsidRDefault="00DC4E40"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532797">
              <w:rPr>
                <w:rFonts w:asciiTheme="minorHAnsi" w:hAnsiTheme="minorHAnsi"/>
                <w:sz w:val="18"/>
              </w:rPr>
              <w:t>Wagner, DA</w:t>
            </w:r>
            <w:r w:rsidR="00532797" w:rsidRPr="00532797">
              <w:rPr>
                <w:rFonts w:asciiTheme="minorHAnsi" w:hAnsiTheme="minorHAnsi"/>
                <w:sz w:val="18"/>
              </w:rPr>
              <w:t>BU</w:t>
            </w:r>
          </w:p>
        </w:tc>
      </w:tr>
      <w:tr w:rsidR="003836A5" w:rsidRPr="00D70D54" w14:paraId="0FC7E603"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67623C56" w14:textId="105FCE6E" w:rsidR="003836A5" w:rsidRPr="00532797" w:rsidRDefault="003836A5" w:rsidP="003836A5">
            <w:pPr>
              <w:spacing w:before="0"/>
              <w:rPr>
                <w:rFonts w:asciiTheme="minorHAnsi" w:hAnsiTheme="minorHAnsi"/>
                <w:b w:val="0"/>
                <w:sz w:val="18"/>
              </w:rPr>
            </w:pPr>
          </w:p>
        </w:tc>
        <w:tc>
          <w:tcPr>
            <w:tcW w:w="7655" w:type="dxa"/>
          </w:tcPr>
          <w:p w14:paraId="3EB19658" w14:textId="5EA58EB0"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1447" w:type="dxa"/>
          </w:tcPr>
          <w:p w14:paraId="3DE18569" w14:textId="5C071ED6"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3836A5" w:rsidRPr="00D70D54" w14:paraId="17CC6DA4"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02CFC4E7"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77C19427"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585D8BE3"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r w:rsidR="003836A5" w:rsidRPr="00D70D54" w14:paraId="0D6E43D2"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1896EED1" w14:textId="77777777" w:rsidR="003836A5" w:rsidRPr="00532797" w:rsidRDefault="003836A5" w:rsidP="003836A5">
            <w:pPr>
              <w:spacing w:before="0"/>
              <w:rPr>
                <w:rFonts w:asciiTheme="minorHAnsi" w:hAnsiTheme="minorHAnsi"/>
                <w:b w:val="0"/>
                <w:sz w:val="18"/>
              </w:rPr>
            </w:pPr>
          </w:p>
        </w:tc>
        <w:tc>
          <w:tcPr>
            <w:tcW w:w="7655" w:type="dxa"/>
          </w:tcPr>
          <w:p w14:paraId="71549147"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1447" w:type="dxa"/>
          </w:tcPr>
          <w:p w14:paraId="54564A53"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3836A5" w:rsidRPr="00D70D54" w14:paraId="7584F267"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5A2C97D2"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7BC92688"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6ED8280A"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r w:rsidR="003836A5" w:rsidRPr="00D70D54" w14:paraId="17B8ECF9" w14:textId="77777777" w:rsidTr="00DC4E40">
        <w:tc>
          <w:tcPr>
            <w:cnfStyle w:val="001000000000" w:firstRow="0" w:lastRow="0" w:firstColumn="1" w:lastColumn="0" w:oddVBand="0" w:evenVBand="0" w:oddHBand="0" w:evenHBand="0" w:firstRowFirstColumn="0" w:firstRowLastColumn="0" w:lastRowFirstColumn="0" w:lastRowLastColumn="0"/>
            <w:tcW w:w="1242" w:type="dxa"/>
          </w:tcPr>
          <w:p w14:paraId="0854537B" w14:textId="77777777" w:rsidR="003836A5" w:rsidRPr="00532797" w:rsidRDefault="003836A5" w:rsidP="003836A5">
            <w:pPr>
              <w:spacing w:before="0"/>
              <w:rPr>
                <w:rFonts w:asciiTheme="minorHAnsi" w:hAnsiTheme="minorHAnsi"/>
                <w:b w:val="0"/>
                <w:sz w:val="18"/>
              </w:rPr>
            </w:pPr>
          </w:p>
        </w:tc>
        <w:tc>
          <w:tcPr>
            <w:tcW w:w="7655" w:type="dxa"/>
          </w:tcPr>
          <w:p w14:paraId="2613451D"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1447" w:type="dxa"/>
          </w:tcPr>
          <w:p w14:paraId="4C4F428D" w14:textId="77777777" w:rsidR="003836A5" w:rsidRPr="00532797" w:rsidRDefault="003836A5" w:rsidP="003836A5">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3836A5" w:rsidRPr="00D70D54" w14:paraId="4712F4E9" w14:textId="77777777" w:rsidTr="00DC4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2C67C674" w14:textId="77777777" w:rsidR="003836A5" w:rsidRPr="00532797" w:rsidRDefault="003836A5" w:rsidP="003836A5">
            <w:pPr>
              <w:spacing w:before="0"/>
              <w:rPr>
                <w:rFonts w:asciiTheme="minorHAnsi" w:hAnsiTheme="minorHAnsi"/>
                <w:b w:val="0"/>
                <w:sz w:val="18"/>
              </w:rPr>
            </w:pPr>
          </w:p>
        </w:tc>
        <w:tc>
          <w:tcPr>
            <w:tcW w:w="7655" w:type="dxa"/>
            <w:tcBorders>
              <w:top w:val="none" w:sz="0" w:space="0" w:color="auto"/>
              <w:bottom w:val="none" w:sz="0" w:space="0" w:color="auto"/>
            </w:tcBorders>
          </w:tcPr>
          <w:p w14:paraId="24351A3F"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c>
          <w:tcPr>
            <w:tcW w:w="1447" w:type="dxa"/>
            <w:tcBorders>
              <w:top w:val="none" w:sz="0" w:space="0" w:color="auto"/>
              <w:bottom w:val="none" w:sz="0" w:space="0" w:color="auto"/>
              <w:right w:val="none" w:sz="0" w:space="0" w:color="auto"/>
            </w:tcBorders>
          </w:tcPr>
          <w:p w14:paraId="243CAF04" w14:textId="77777777" w:rsidR="003836A5" w:rsidRPr="00532797" w:rsidRDefault="003836A5" w:rsidP="003836A5">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rPr>
            </w:pPr>
          </w:p>
        </w:tc>
      </w:tr>
    </w:tbl>
    <w:p w14:paraId="5E7378D3" w14:textId="77777777" w:rsidR="00407148" w:rsidRPr="003836A5" w:rsidRDefault="00407148">
      <w:pPr>
        <w:spacing w:before="0"/>
        <w:rPr>
          <w:rFonts w:asciiTheme="minorHAnsi" w:hAnsiTheme="minorHAnsi"/>
          <w:sz w:val="20"/>
        </w:rPr>
      </w:pPr>
    </w:p>
    <w:sectPr w:rsidR="00407148" w:rsidRPr="003836A5" w:rsidSect="00E160F1">
      <w:footerReference w:type="default" r:id="rId18"/>
      <w:pgSz w:w="11906" w:h="16838" w:code="9"/>
      <w:pgMar w:top="794" w:right="851" w:bottom="851" w:left="851" w:header="720" w:footer="720" w:gutter="0"/>
      <w:pgBorders w:offsetFrom="page">
        <w:top w:val="single" w:sz="4" w:space="24" w:color="FF6600"/>
        <w:bottom w:val="single" w:sz="4" w:space="24" w:color="FF66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A7362" w14:textId="77777777" w:rsidR="000A027C" w:rsidRDefault="000A027C">
      <w:pPr>
        <w:spacing w:before="0"/>
      </w:pPr>
      <w:r>
        <w:separator/>
      </w:r>
    </w:p>
  </w:endnote>
  <w:endnote w:type="continuationSeparator" w:id="0">
    <w:p w14:paraId="1C6A7363" w14:textId="77777777" w:rsidR="000A027C" w:rsidRDefault="000A02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7364" w14:textId="07F0A1E5" w:rsidR="000A027C" w:rsidRPr="00F23CD4" w:rsidRDefault="000A027C">
    <w:pPr>
      <w:pStyle w:val="Fuzeile"/>
      <w:jc w:val="center"/>
      <w:rPr>
        <w:rFonts w:asciiTheme="minorHAnsi" w:hAnsiTheme="minorHAnsi"/>
        <w:color w:val="A6A6A6" w:themeColor="background1" w:themeShade="A6"/>
        <w:sz w:val="14"/>
      </w:rPr>
    </w:pPr>
    <w:r>
      <w:rPr>
        <w:rFonts w:asciiTheme="minorHAnsi" w:hAnsiTheme="minorHAnsi"/>
        <w:color w:val="A6A6A6" w:themeColor="background1" w:themeShade="A6"/>
        <w:sz w:val="18"/>
      </w:rPr>
      <w:t>Copyright Johannes-Gutenberg Universität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7360" w14:textId="77777777" w:rsidR="000A027C" w:rsidRDefault="000A027C">
      <w:pPr>
        <w:spacing w:before="0"/>
      </w:pPr>
      <w:r>
        <w:separator/>
      </w:r>
    </w:p>
  </w:footnote>
  <w:footnote w:type="continuationSeparator" w:id="0">
    <w:p w14:paraId="1C6A7361" w14:textId="77777777" w:rsidR="000A027C" w:rsidRDefault="000A027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A10F6"/>
    <w:multiLevelType w:val="singleLevel"/>
    <w:tmpl w:val="8814C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ED7E3B"/>
    <w:multiLevelType w:val="singleLevel"/>
    <w:tmpl w:val="A5448DD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1E24D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402A47E4"/>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6" w15:restartNumberingAfterBreak="0">
    <w:nsid w:val="4B292DCC"/>
    <w:multiLevelType w:val="singleLevel"/>
    <w:tmpl w:val="72FED412"/>
    <w:lvl w:ilvl="0">
      <w:start w:val="1"/>
      <w:numFmt w:val="decimal"/>
      <w:lvlText w:val="%1."/>
      <w:legacy w:legacy="1" w:legacySpace="0" w:legacyIndent="283"/>
      <w:lvlJc w:val="left"/>
      <w:pPr>
        <w:ind w:left="283" w:hanging="283"/>
      </w:pPr>
    </w:lvl>
  </w:abstractNum>
  <w:abstractNum w:abstractNumId="7" w15:restartNumberingAfterBreak="0">
    <w:nsid w:val="66DF4E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6"/>
    <w:lvlOverride w:ilvl="0">
      <w:lvl w:ilvl="0">
        <w:start w:val="1"/>
        <w:numFmt w:val="decimal"/>
        <w:lvlText w:val="%1."/>
        <w:legacy w:legacy="1" w:legacySpace="0" w:legacyIndent="283"/>
        <w:lvlJc w:val="left"/>
        <w:pPr>
          <w:ind w:left="283" w:hanging="283"/>
        </w:pPr>
      </w:lvl>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mailMerge>
    <w:mainDocumentType w:val="formLetters"/>
    <w:linkToQuery/>
    <w:dataType w:val="database"/>
    <w:connectString w:val="TABLE ba_cat"/>
    <w:query w:val="SELECT * FROM [ba_cat]"/>
    <w:odso/>
  </w:mailMerge>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16"/>
    <w:rsid w:val="00007E59"/>
    <w:rsid w:val="00022C1C"/>
    <w:rsid w:val="0002718B"/>
    <w:rsid w:val="000576D1"/>
    <w:rsid w:val="000A027C"/>
    <w:rsid w:val="000B510F"/>
    <w:rsid w:val="00102F04"/>
    <w:rsid w:val="0010679A"/>
    <w:rsid w:val="001218B2"/>
    <w:rsid w:val="00130315"/>
    <w:rsid w:val="00140E1B"/>
    <w:rsid w:val="001465D9"/>
    <w:rsid w:val="0015231E"/>
    <w:rsid w:val="00177516"/>
    <w:rsid w:val="001C1FF5"/>
    <w:rsid w:val="001F7D29"/>
    <w:rsid w:val="00204436"/>
    <w:rsid w:val="00216820"/>
    <w:rsid w:val="00224654"/>
    <w:rsid w:val="0027025A"/>
    <w:rsid w:val="002905D3"/>
    <w:rsid w:val="00290AF7"/>
    <w:rsid w:val="002918CA"/>
    <w:rsid w:val="002A0427"/>
    <w:rsid w:val="002A16E7"/>
    <w:rsid w:val="002A563D"/>
    <w:rsid w:val="002B7B72"/>
    <w:rsid w:val="002D11B7"/>
    <w:rsid w:val="00304ACB"/>
    <w:rsid w:val="003218C7"/>
    <w:rsid w:val="00325729"/>
    <w:rsid w:val="003542BE"/>
    <w:rsid w:val="003836A5"/>
    <w:rsid w:val="00384A0C"/>
    <w:rsid w:val="003B744D"/>
    <w:rsid w:val="00407148"/>
    <w:rsid w:val="004277F8"/>
    <w:rsid w:val="004332F2"/>
    <w:rsid w:val="0047189C"/>
    <w:rsid w:val="0048496E"/>
    <w:rsid w:val="004911C3"/>
    <w:rsid w:val="004B6340"/>
    <w:rsid w:val="004C19F9"/>
    <w:rsid w:val="004C1A09"/>
    <w:rsid w:val="004C745E"/>
    <w:rsid w:val="004D74E1"/>
    <w:rsid w:val="004E3448"/>
    <w:rsid w:val="004F012C"/>
    <w:rsid w:val="0050546D"/>
    <w:rsid w:val="00510FB9"/>
    <w:rsid w:val="00521B8D"/>
    <w:rsid w:val="00532797"/>
    <w:rsid w:val="00551C30"/>
    <w:rsid w:val="00552979"/>
    <w:rsid w:val="005532F9"/>
    <w:rsid w:val="0057772A"/>
    <w:rsid w:val="00584D63"/>
    <w:rsid w:val="005D6F16"/>
    <w:rsid w:val="005F4794"/>
    <w:rsid w:val="005F59AF"/>
    <w:rsid w:val="005F5C95"/>
    <w:rsid w:val="00631081"/>
    <w:rsid w:val="006653B3"/>
    <w:rsid w:val="006A101F"/>
    <w:rsid w:val="006B1355"/>
    <w:rsid w:val="006D3E54"/>
    <w:rsid w:val="006F32F1"/>
    <w:rsid w:val="00730BF6"/>
    <w:rsid w:val="0073327A"/>
    <w:rsid w:val="0076549C"/>
    <w:rsid w:val="007804AF"/>
    <w:rsid w:val="007915DE"/>
    <w:rsid w:val="007A1BE6"/>
    <w:rsid w:val="007D77ED"/>
    <w:rsid w:val="007F43C1"/>
    <w:rsid w:val="00834732"/>
    <w:rsid w:val="008A231B"/>
    <w:rsid w:val="008E1A99"/>
    <w:rsid w:val="008E1AB3"/>
    <w:rsid w:val="008F310F"/>
    <w:rsid w:val="0090314B"/>
    <w:rsid w:val="009154FC"/>
    <w:rsid w:val="009323FD"/>
    <w:rsid w:val="00933D39"/>
    <w:rsid w:val="00964016"/>
    <w:rsid w:val="00975621"/>
    <w:rsid w:val="009C29F6"/>
    <w:rsid w:val="009D0EA4"/>
    <w:rsid w:val="009F1A45"/>
    <w:rsid w:val="00A2309E"/>
    <w:rsid w:val="00A42E98"/>
    <w:rsid w:val="00A4494C"/>
    <w:rsid w:val="00A52D85"/>
    <w:rsid w:val="00A63DBA"/>
    <w:rsid w:val="00A758F5"/>
    <w:rsid w:val="00A80A7D"/>
    <w:rsid w:val="00AB4640"/>
    <w:rsid w:val="00AB5613"/>
    <w:rsid w:val="00AE5FBE"/>
    <w:rsid w:val="00B20B5D"/>
    <w:rsid w:val="00B25DBF"/>
    <w:rsid w:val="00B31BFE"/>
    <w:rsid w:val="00B344FD"/>
    <w:rsid w:val="00B42445"/>
    <w:rsid w:val="00B4580F"/>
    <w:rsid w:val="00B4603C"/>
    <w:rsid w:val="00B576A9"/>
    <w:rsid w:val="00B74CB4"/>
    <w:rsid w:val="00B90DB2"/>
    <w:rsid w:val="00B95122"/>
    <w:rsid w:val="00BA26EC"/>
    <w:rsid w:val="00BA35C4"/>
    <w:rsid w:val="00BC3676"/>
    <w:rsid w:val="00BE2382"/>
    <w:rsid w:val="00BF2B0F"/>
    <w:rsid w:val="00C5018D"/>
    <w:rsid w:val="00C64673"/>
    <w:rsid w:val="00C669F1"/>
    <w:rsid w:val="00C95E45"/>
    <w:rsid w:val="00CA0656"/>
    <w:rsid w:val="00CA71C5"/>
    <w:rsid w:val="00CC59F2"/>
    <w:rsid w:val="00CC68DE"/>
    <w:rsid w:val="00CE4722"/>
    <w:rsid w:val="00D00BC6"/>
    <w:rsid w:val="00D648AB"/>
    <w:rsid w:val="00D70D54"/>
    <w:rsid w:val="00D714F1"/>
    <w:rsid w:val="00D87B68"/>
    <w:rsid w:val="00DB0B09"/>
    <w:rsid w:val="00DC4E40"/>
    <w:rsid w:val="00DD2668"/>
    <w:rsid w:val="00DF5DF0"/>
    <w:rsid w:val="00E05310"/>
    <w:rsid w:val="00E160F1"/>
    <w:rsid w:val="00E41C1F"/>
    <w:rsid w:val="00E613CD"/>
    <w:rsid w:val="00E659F3"/>
    <w:rsid w:val="00F23CD4"/>
    <w:rsid w:val="00F5180C"/>
    <w:rsid w:val="00F60720"/>
    <w:rsid w:val="00F77A7C"/>
    <w:rsid w:val="00F86084"/>
    <w:rsid w:val="00F947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C6A72F4"/>
  <w15:docId w15:val="{D8BB8457-DC73-4A8E-8494-C5D4BD2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B8D"/>
    <w:pPr>
      <w:spacing w:before="60"/>
    </w:pPr>
    <w:rPr>
      <w:rFonts w:ascii="Arial" w:hAnsi="Arial"/>
      <w:sz w:val="22"/>
    </w:rPr>
  </w:style>
  <w:style w:type="paragraph" w:styleId="berschrift1">
    <w:name w:val="heading 1"/>
    <w:basedOn w:val="Standard"/>
    <w:next w:val="Standard"/>
    <w:qFormat/>
    <w:rsid w:val="00521B8D"/>
    <w:pPr>
      <w:keepNext/>
      <w:jc w:val="right"/>
      <w:outlineLvl w:val="0"/>
    </w:pPr>
    <w:rPr>
      <w:b/>
      <w:color w:val="FFFFFF"/>
    </w:rPr>
  </w:style>
  <w:style w:type="paragraph" w:styleId="berschrift2">
    <w:name w:val="heading 2"/>
    <w:basedOn w:val="Standard"/>
    <w:next w:val="Standard"/>
    <w:qFormat/>
    <w:rsid w:val="00521B8D"/>
    <w:pPr>
      <w:keepNext/>
      <w:jc w:val="center"/>
      <w:outlineLvl w:val="1"/>
    </w:pPr>
    <w:rPr>
      <w:b/>
      <w:sz w:val="24"/>
    </w:rPr>
  </w:style>
  <w:style w:type="paragraph" w:styleId="berschrift3">
    <w:name w:val="heading 3"/>
    <w:basedOn w:val="Standard"/>
    <w:next w:val="Standard"/>
    <w:qFormat/>
    <w:rsid w:val="00521B8D"/>
    <w:pPr>
      <w:keepNext/>
      <w:spacing w:after="40"/>
      <w:jc w:val="center"/>
      <w:outlineLvl w:val="2"/>
    </w:pPr>
    <w:rPr>
      <w:b/>
      <w:color w:val="FFFFFF"/>
      <w:sz w:val="24"/>
    </w:rPr>
  </w:style>
  <w:style w:type="paragraph" w:styleId="berschrift4">
    <w:name w:val="heading 4"/>
    <w:basedOn w:val="Standard"/>
    <w:next w:val="Standard"/>
    <w:qFormat/>
    <w:rsid w:val="00521B8D"/>
    <w:pPr>
      <w:keepNext/>
      <w:jc w:val="right"/>
      <w:outlineLvl w:val="3"/>
    </w:pPr>
    <w:rPr>
      <w:b/>
      <w:sz w:val="24"/>
    </w:rPr>
  </w:style>
  <w:style w:type="paragraph" w:styleId="berschrift5">
    <w:name w:val="heading 5"/>
    <w:basedOn w:val="Standard"/>
    <w:next w:val="Standard"/>
    <w:qFormat/>
    <w:rsid w:val="00521B8D"/>
    <w:pPr>
      <w:keepNext/>
      <w:spacing w:before="260"/>
      <w:jc w:val="center"/>
      <w:outlineLvl w:val="4"/>
    </w:pPr>
    <w:rPr>
      <w:b/>
    </w:rPr>
  </w:style>
  <w:style w:type="paragraph" w:styleId="berschrift6">
    <w:name w:val="heading 6"/>
    <w:basedOn w:val="Standard"/>
    <w:next w:val="Standard"/>
    <w:qFormat/>
    <w:rsid w:val="00521B8D"/>
    <w:pPr>
      <w:keepNext/>
      <w:tabs>
        <w:tab w:val="left" w:pos="3345"/>
      </w:tabs>
      <w:spacing w:before="20" w:after="20"/>
      <w:outlineLvl w:val="5"/>
    </w:pPr>
    <w:rPr>
      <w:b/>
      <w:sz w:val="20"/>
    </w:rPr>
  </w:style>
  <w:style w:type="paragraph" w:styleId="berschrift7">
    <w:name w:val="heading 7"/>
    <w:basedOn w:val="Standard"/>
    <w:next w:val="Standard"/>
    <w:qFormat/>
    <w:rsid w:val="00521B8D"/>
    <w:pPr>
      <w:keepNext/>
      <w:spacing w:after="20"/>
      <w:jc w:val="center"/>
      <w:outlineLvl w:val="6"/>
    </w:pPr>
    <w:rPr>
      <w:b/>
      <w:sz w:val="28"/>
    </w:rPr>
  </w:style>
  <w:style w:type="paragraph" w:styleId="berschrift8">
    <w:name w:val="heading 8"/>
    <w:basedOn w:val="Standard"/>
    <w:next w:val="Standard"/>
    <w:qFormat/>
    <w:rsid w:val="00521B8D"/>
    <w:pPr>
      <w:keepNext/>
      <w:jc w:val="center"/>
      <w:outlineLvl w:val="7"/>
    </w:pPr>
    <w:rPr>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21B8D"/>
    <w:pPr>
      <w:tabs>
        <w:tab w:val="left" w:pos="4820"/>
        <w:tab w:val="right" w:pos="9639"/>
      </w:tabs>
      <w:spacing w:before="0"/>
    </w:pPr>
    <w:rPr>
      <w:sz w:val="20"/>
    </w:rPr>
  </w:style>
  <w:style w:type="paragraph" w:customStyle="1" w:styleId="MitBullets">
    <w:name w:val="MitBullets"/>
    <w:basedOn w:val="Standard"/>
    <w:rsid w:val="00521B8D"/>
    <w:pPr>
      <w:numPr>
        <w:numId w:val="8"/>
      </w:numPr>
      <w:tabs>
        <w:tab w:val="left" w:pos="170"/>
      </w:tabs>
    </w:pPr>
  </w:style>
  <w:style w:type="paragraph" w:customStyle="1" w:styleId="TitelNormal">
    <w:name w:val="TitelNormal"/>
    <w:basedOn w:val="Standard"/>
    <w:rsid w:val="00521B8D"/>
    <w:pPr>
      <w:spacing w:before="40" w:after="40"/>
      <w:jc w:val="center"/>
    </w:pPr>
    <w:rPr>
      <w:b/>
      <w:color w:val="FFFFFF"/>
      <w:sz w:val="24"/>
    </w:rPr>
  </w:style>
  <w:style w:type="paragraph" w:customStyle="1" w:styleId="TitelNotruf">
    <w:name w:val="TitelNotruf"/>
    <w:basedOn w:val="Standard"/>
    <w:rsid w:val="00521B8D"/>
    <w:pPr>
      <w:shd w:val="clear" w:color="auto" w:fill="FFFFFF"/>
      <w:spacing w:before="40"/>
      <w:jc w:val="center"/>
    </w:pPr>
    <w:rPr>
      <w:b/>
      <w:color w:val="000000"/>
      <w:sz w:val="24"/>
    </w:rPr>
  </w:style>
  <w:style w:type="paragraph" w:styleId="Fuzeile">
    <w:name w:val="footer"/>
    <w:basedOn w:val="Standard"/>
    <w:semiHidden/>
    <w:rsid w:val="00521B8D"/>
    <w:pPr>
      <w:tabs>
        <w:tab w:val="center" w:pos="4536"/>
        <w:tab w:val="right" w:pos="9072"/>
      </w:tabs>
    </w:pPr>
  </w:style>
  <w:style w:type="table" w:styleId="Tabellenraster">
    <w:name w:val="Table Grid"/>
    <w:basedOn w:val="NormaleTabelle"/>
    <w:uiPriority w:val="59"/>
    <w:rsid w:val="001465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584D63"/>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D63"/>
    <w:rPr>
      <w:rFonts w:ascii="Tahoma" w:hAnsi="Tahoma" w:cs="Tahoma"/>
      <w:sz w:val="16"/>
      <w:szCs w:val="16"/>
    </w:rPr>
  </w:style>
  <w:style w:type="table" w:styleId="HelleListe-Akzent2">
    <w:name w:val="Light List Accent 2"/>
    <w:basedOn w:val="NormaleTabelle"/>
    <w:uiPriority w:val="61"/>
    <w:rsid w:val="003836A5"/>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Fett">
    <w:name w:val="Strong"/>
    <w:basedOn w:val="Absatz-Standardschriftart"/>
    <w:uiPriority w:val="22"/>
    <w:qFormat/>
    <w:rsid w:val="00CC68DE"/>
    <w:rPr>
      <w:b/>
      <w:bCs/>
    </w:rPr>
  </w:style>
  <w:style w:type="character" w:styleId="Hyperlink">
    <w:name w:val="Hyperlink"/>
    <w:basedOn w:val="Absatz-Standardschriftart"/>
    <w:uiPriority w:val="99"/>
    <w:unhideWhenUsed/>
    <w:rsid w:val="00CC6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28123">
      <w:bodyDiv w:val="1"/>
      <w:marLeft w:val="0"/>
      <w:marRight w:val="0"/>
      <w:marTop w:val="0"/>
      <w:marBottom w:val="0"/>
      <w:divBdr>
        <w:top w:val="none" w:sz="0" w:space="0" w:color="auto"/>
        <w:left w:val="none" w:sz="0" w:space="0" w:color="auto"/>
        <w:bottom w:val="none" w:sz="0" w:space="0" w:color="auto"/>
        <w:right w:val="none" w:sz="0" w:space="0" w:color="auto"/>
      </w:divBdr>
    </w:div>
    <w:div w:id="20282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s://www.chemdb.de/card/z0dq1" TargetMode="External"/><Relationship Id="rId2" Type="http://schemas.openxmlformats.org/officeDocument/2006/relationships/customXml" Target="../customXml/item2.xml"/><Relationship Id="rId16" Type="http://schemas.openxmlformats.org/officeDocument/2006/relationships/hyperlink" Target="https://www.chemdb.de/sdb/airliquide/089B-DE-DE-Stickstoff_tiefgekuehlt_fluessi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73375EC7C8BB4F9E41D0034E5AF034" ma:contentTypeVersion="0" ma:contentTypeDescription="Ein neues Dokument erstellen." ma:contentTypeScope="" ma:versionID="cf3206255a642ddd40d56314aa9e6936">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29AC51D-7F2B-43BD-AA9B-2CC31630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ABA343-C78F-4C5E-8691-0812876A7FDF}">
  <ds:schemaRefs>
    <ds:schemaRef ds:uri="http://schemas.microsoft.com/sharepoint/v3/contenttype/forms"/>
  </ds:schemaRefs>
</ds:datastoreItem>
</file>

<file path=customXml/itemProps3.xml><?xml version="1.0" encoding="utf-8"?>
<ds:datastoreItem xmlns:ds="http://schemas.openxmlformats.org/officeDocument/2006/customXml" ds:itemID="{F48352C9-36A1-458D-AD1F-0FC17052996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Betran32.Dot</Template>
  <TotalTime>0</TotalTime>
  <Pages>2</Pages>
  <Words>416</Words>
  <Characters>2627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Betriebsanweisung Gefahrstoffe Vorlage GHS</vt:lpstr>
    </vt:vector>
  </TitlesOfParts>
  <Company>Dienststelle Arbeitsschutz</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 Gefahrstoffe Vorlage GHS</dc:title>
  <dc:subject/>
  <dc:creator>wagneru</dc:creator>
  <cp:keywords/>
  <dc:description>Quelle:</dc:description>
  <cp:lastModifiedBy>Wagner, Uwe</cp:lastModifiedBy>
  <cp:revision>2</cp:revision>
  <cp:lastPrinted>2001-05-10T08:29:00Z</cp:lastPrinted>
  <dcterms:created xsi:type="dcterms:W3CDTF">2019-05-21T12:57:00Z</dcterms:created>
  <dcterms:modified xsi:type="dcterms:W3CDTF">2019-05-21T12:57:00Z</dcterms:modified>
  <cp:category>freigegeben: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0x0101001A73375EC7C8BB4F9E41D0034E5AF034</vt:lpwstr>
  </property>
</Properties>
</file>